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FDDB" w14:textId="4E6915EB" w:rsidR="003302EB" w:rsidRDefault="003302EB" w:rsidP="004A11B5">
      <w:pPr>
        <w:rPr>
          <w:rFonts w:ascii="Times New Roman" w:hAnsi="Times New Roman"/>
          <w:lang w:val="pl-PL"/>
        </w:rPr>
      </w:pPr>
    </w:p>
    <w:p w14:paraId="29CF9777" w14:textId="626CE79D" w:rsidR="0068796F" w:rsidRPr="00EE3DA4" w:rsidRDefault="00215B3E" w:rsidP="00F33C29">
      <w:pPr>
        <w:jc w:val="right"/>
        <w:rPr>
          <w:rFonts w:asciiTheme="minorHAnsi" w:hAnsiTheme="minorHAnsi" w:cstheme="minorHAnsi"/>
          <w:sz w:val="22"/>
          <w:szCs w:val="22"/>
        </w:rPr>
      </w:pPr>
      <w:proofErr w:type="spellStart"/>
      <w:r w:rsidRPr="00EE3DA4">
        <w:rPr>
          <w:rFonts w:asciiTheme="minorHAnsi" w:hAnsiTheme="minorHAnsi" w:cstheme="minorHAnsi"/>
          <w:sz w:val="22"/>
          <w:szCs w:val="22"/>
        </w:rPr>
        <w:t>Pruszków</w:t>
      </w:r>
      <w:proofErr w:type="spellEnd"/>
      <w:r w:rsidRPr="00EE3DA4">
        <w:rPr>
          <w:rFonts w:asciiTheme="minorHAnsi" w:hAnsiTheme="minorHAnsi" w:cstheme="minorHAnsi"/>
          <w:sz w:val="22"/>
          <w:szCs w:val="22"/>
        </w:rPr>
        <w:t xml:space="preserve">, </w:t>
      </w:r>
      <w:r w:rsidR="002B459E">
        <w:rPr>
          <w:rFonts w:asciiTheme="minorHAnsi" w:hAnsiTheme="minorHAnsi" w:cstheme="minorHAnsi"/>
          <w:sz w:val="22"/>
          <w:szCs w:val="22"/>
        </w:rPr>
        <w:t>27</w:t>
      </w:r>
      <w:r w:rsidR="004E43E4" w:rsidRPr="00EE3DA4">
        <w:rPr>
          <w:rFonts w:asciiTheme="minorHAnsi" w:hAnsiTheme="minorHAnsi" w:cstheme="minorHAnsi"/>
          <w:sz w:val="22"/>
          <w:szCs w:val="22"/>
        </w:rPr>
        <w:t>.0</w:t>
      </w:r>
      <w:r w:rsidR="00E5690F">
        <w:rPr>
          <w:rFonts w:asciiTheme="minorHAnsi" w:hAnsiTheme="minorHAnsi" w:cstheme="minorHAnsi"/>
          <w:sz w:val="22"/>
          <w:szCs w:val="22"/>
        </w:rPr>
        <w:t>3</w:t>
      </w:r>
      <w:r w:rsidR="004E43E4" w:rsidRPr="00EE3DA4">
        <w:rPr>
          <w:rFonts w:asciiTheme="minorHAnsi" w:hAnsiTheme="minorHAnsi" w:cstheme="minorHAnsi"/>
          <w:sz w:val="22"/>
          <w:szCs w:val="22"/>
        </w:rPr>
        <w:t>.</w:t>
      </w:r>
      <w:r w:rsidR="00F33C29" w:rsidRPr="00EE3DA4">
        <w:rPr>
          <w:rFonts w:asciiTheme="minorHAnsi" w:hAnsiTheme="minorHAnsi" w:cstheme="minorHAnsi"/>
          <w:sz w:val="22"/>
          <w:szCs w:val="22"/>
        </w:rPr>
        <w:t>2025</w:t>
      </w:r>
    </w:p>
    <w:p w14:paraId="307AB655" w14:textId="580E3343" w:rsidR="001D45BB" w:rsidRPr="00EE3DA4" w:rsidRDefault="00AB537F" w:rsidP="004A11B5">
      <w:pPr>
        <w:rPr>
          <w:rFonts w:asciiTheme="minorHAnsi" w:hAnsiTheme="minorHAnsi" w:cstheme="minorHAnsi"/>
        </w:rPr>
      </w:pPr>
      <w:r w:rsidRPr="00EE3DA4">
        <w:rPr>
          <w:rFonts w:ascii="Times New Roman" w:hAnsi="Times New Roman"/>
          <w:b/>
          <w:sz w:val="21"/>
          <w:szCs w:val="21"/>
        </w:rPr>
        <w:tab/>
      </w:r>
      <w:r w:rsidR="00B00AD3" w:rsidRPr="00EE3DA4">
        <w:rPr>
          <w:rFonts w:asciiTheme="minorHAnsi" w:hAnsiTheme="minorHAnsi" w:cstheme="minorHAnsi"/>
        </w:rPr>
        <w:tab/>
      </w:r>
      <w:r w:rsidR="00B00AD3" w:rsidRPr="00EE3DA4">
        <w:rPr>
          <w:rFonts w:asciiTheme="minorHAnsi" w:hAnsiTheme="minorHAnsi" w:cstheme="minorHAnsi"/>
        </w:rPr>
        <w:tab/>
      </w:r>
      <w:r w:rsidR="00B00AD3" w:rsidRPr="00EE3DA4">
        <w:rPr>
          <w:rFonts w:asciiTheme="minorHAnsi" w:hAnsiTheme="minorHAnsi" w:cstheme="minorHAnsi"/>
        </w:rPr>
        <w:tab/>
      </w:r>
      <w:r w:rsidR="00B00AD3" w:rsidRPr="00EE3DA4">
        <w:rPr>
          <w:rFonts w:asciiTheme="minorHAnsi" w:hAnsiTheme="minorHAnsi" w:cstheme="minorHAnsi"/>
        </w:rPr>
        <w:tab/>
      </w:r>
    </w:p>
    <w:p w14:paraId="0D809626" w14:textId="0925D16F" w:rsidR="00F33C29" w:rsidRPr="00445845" w:rsidRDefault="00445845" w:rsidP="00F33C29">
      <w:pPr>
        <w:rPr>
          <w:rFonts w:asciiTheme="minorHAnsi" w:hAnsiTheme="minorHAnsi" w:cstheme="minorHAnsi"/>
          <w:b/>
          <w:bCs/>
          <w:i/>
          <w:iCs/>
          <w:sz w:val="22"/>
          <w:szCs w:val="22"/>
        </w:rPr>
      </w:pPr>
      <w:r w:rsidRPr="00445845">
        <w:rPr>
          <w:rFonts w:asciiTheme="minorHAnsi" w:hAnsiTheme="minorHAnsi" w:cstheme="minorHAnsi"/>
          <w:b/>
          <w:bCs/>
          <w:i/>
          <w:iCs/>
          <w:sz w:val="22"/>
          <w:szCs w:val="22"/>
        </w:rPr>
        <w:t>Request for Proposals</w:t>
      </w:r>
      <w:r w:rsidR="00F33C29" w:rsidRPr="00445845">
        <w:rPr>
          <w:rFonts w:asciiTheme="minorHAnsi" w:hAnsiTheme="minorHAnsi" w:cstheme="minorHAnsi"/>
          <w:b/>
          <w:bCs/>
          <w:i/>
          <w:iCs/>
          <w:sz w:val="22"/>
          <w:szCs w:val="22"/>
        </w:rPr>
        <w:t xml:space="preserve">: </w:t>
      </w:r>
      <w:r w:rsidR="002B459E">
        <w:rPr>
          <w:rFonts w:asciiTheme="minorHAnsi" w:hAnsiTheme="minorHAnsi" w:cstheme="minorHAnsi"/>
          <w:b/>
          <w:bCs/>
          <w:i/>
          <w:iCs/>
          <w:sz w:val="22"/>
          <w:szCs w:val="22"/>
        </w:rPr>
        <w:t>3</w:t>
      </w:r>
      <w:r w:rsidR="00F33C29" w:rsidRPr="00445845">
        <w:rPr>
          <w:rFonts w:asciiTheme="minorHAnsi" w:hAnsiTheme="minorHAnsi" w:cstheme="minorHAnsi"/>
          <w:b/>
          <w:bCs/>
          <w:i/>
          <w:iCs/>
          <w:sz w:val="22"/>
          <w:szCs w:val="22"/>
        </w:rPr>
        <w:t xml:space="preserve">/ROZ-E-2/2025 </w:t>
      </w:r>
    </w:p>
    <w:p w14:paraId="190CF170" w14:textId="77777777" w:rsidR="00F33C29" w:rsidRPr="00445845" w:rsidRDefault="00F33C29" w:rsidP="00F33C29">
      <w:pPr>
        <w:rPr>
          <w:rFonts w:asciiTheme="minorHAnsi" w:hAnsiTheme="minorHAnsi" w:cstheme="minorHAnsi"/>
          <w:b/>
          <w:bCs/>
          <w:sz w:val="22"/>
          <w:szCs w:val="22"/>
        </w:rPr>
      </w:pPr>
    </w:p>
    <w:p w14:paraId="158FEB37" w14:textId="77777777" w:rsidR="00673E41" w:rsidRPr="00445845" w:rsidRDefault="00673E41" w:rsidP="00673E41">
      <w:pPr>
        <w:rPr>
          <w:rFonts w:asciiTheme="minorHAnsi" w:hAnsiTheme="minorHAnsi" w:cstheme="minorHAnsi"/>
          <w:sz w:val="22"/>
          <w:szCs w:val="22"/>
        </w:rPr>
      </w:pPr>
    </w:p>
    <w:p w14:paraId="4D3F691B" w14:textId="568A2792" w:rsidR="00673E41" w:rsidRPr="00EE3DA4" w:rsidRDefault="00445845" w:rsidP="00673E41">
      <w:pPr>
        <w:rPr>
          <w:rFonts w:asciiTheme="minorHAnsi" w:hAnsiTheme="minorHAnsi" w:cstheme="minorHAnsi"/>
          <w:b/>
          <w:bCs/>
          <w:sz w:val="22"/>
          <w:szCs w:val="22"/>
          <w:u w:val="single"/>
        </w:rPr>
      </w:pPr>
      <w:r w:rsidRPr="00EE3DA4">
        <w:rPr>
          <w:rFonts w:asciiTheme="minorHAnsi" w:hAnsiTheme="minorHAnsi" w:cstheme="minorHAnsi"/>
          <w:b/>
          <w:bCs/>
          <w:sz w:val="22"/>
          <w:szCs w:val="22"/>
          <w:u w:val="single"/>
        </w:rPr>
        <w:t>Ordering Party:</w:t>
      </w:r>
    </w:p>
    <w:p w14:paraId="14B01FA1" w14:textId="77777777" w:rsidR="00673E41" w:rsidRPr="00EE3DA4" w:rsidRDefault="00673E41" w:rsidP="00673E41">
      <w:pPr>
        <w:rPr>
          <w:rFonts w:asciiTheme="minorHAnsi" w:hAnsiTheme="minorHAnsi" w:cstheme="minorHAnsi"/>
          <w:sz w:val="22"/>
          <w:szCs w:val="22"/>
        </w:rPr>
      </w:pPr>
      <w:proofErr w:type="spellStart"/>
      <w:r w:rsidRPr="00EE3DA4">
        <w:rPr>
          <w:rFonts w:asciiTheme="minorHAnsi" w:hAnsiTheme="minorHAnsi" w:cstheme="minorHAnsi"/>
          <w:sz w:val="22"/>
          <w:szCs w:val="22"/>
        </w:rPr>
        <w:t>Siltec</w:t>
      </w:r>
      <w:proofErr w:type="spellEnd"/>
      <w:r w:rsidRPr="00EE3DA4">
        <w:rPr>
          <w:rFonts w:asciiTheme="minorHAnsi" w:hAnsiTheme="minorHAnsi" w:cstheme="minorHAnsi"/>
          <w:sz w:val="22"/>
          <w:szCs w:val="22"/>
        </w:rPr>
        <w:t xml:space="preserve"> Sp. z </w:t>
      </w:r>
      <w:proofErr w:type="spellStart"/>
      <w:r w:rsidRPr="00EE3DA4">
        <w:rPr>
          <w:rFonts w:asciiTheme="minorHAnsi" w:hAnsiTheme="minorHAnsi" w:cstheme="minorHAnsi"/>
          <w:sz w:val="22"/>
          <w:szCs w:val="22"/>
        </w:rPr>
        <w:t>o.o.</w:t>
      </w:r>
      <w:proofErr w:type="spellEnd"/>
    </w:p>
    <w:p w14:paraId="43BA2FC4" w14:textId="77777777" w:rsidR="00673E41" w:rsidRPr="00673E41" w:rsidRDefault="00673E41" w:rsidP="00673E41">
      <w:pPr>
        <w:rPr>
          <w:rFonts w:asciiTheme="minorHAnsi" w:hAnsiTheme="minorHAnsi" w:cstheme="minorHAnsi"/>
          <w:sz w:val="22"/>
          <w:szCs w:val="22"/>
          <w:lang w:val="pl-PL"/>
        </w:rPr>
      </w:pPr>
      <w:r w:rsidRPr="00673E41">
        <w:rPr>
          <w:rFonts w:asciiTheme="minorHAnsi" w:hAnsiTheme="minorHAnsi" w:cstheme="minorHAnsi"/>
          <w:sz w:val="22"/>
          <w:szCs w:val="22"/>
          <w:lang w:val="pl-PL"/>
        </w:rPr>
        <w:t xml:space="preserve">ul. </w:t>
      </w:r>
      <w:proofErr w:type="spellStart"/>
      <w:r w:rsidRPr="00673E41">
        <w:rPr>
          <w:rFonts w:asciiTheme="minorHAnsi" w:hAnsiTheme="minorHAnsi" w:cstheme="minorHAnsi"/>
          <w:sz w:val="22"/>
          <w:szCs w:val="22"/>
          <w:lang w:val="pl-PL"/>
        </w:rPr>
        <w:t>Parzniewska</w:t>
      </w:r>
      <w:proofErr w:type="spellEnd"/>
      <w:r w:rsidRPr="00673E41">
        <w:rPr>
          <w:rFonts w:asciiTheme="minorHAnsi" w:hAnsiTheme="minorHAnsi" w:cstheme="minorHAnsi"/>
          <w:sz w:val="22"/>
          <w:szCs w:val="22"/>
          <w:lang w:val="pl-PL"/>
        </w:rPr>
        <w:t xml:space="preserve"> 12</w:t>
      </w:r>
    </w:p>
    <w:p w14:paraId="58C74898" w14:textId="77777777" w:rsidR="00673E41" w:rsidRPr="00673E41" w:rsidRDefault="00673E41" w:rsidP="00673E41">
      <w:pPr>
        <w:rPr>
          <w:rFonts w:asciiTheme="minorHAnsi" w:hAnsiTheme="minorHAnsi" w:cstheme="minorHAnsi"/>
          <w:sz w:val="22"/>
          <w:szCs w:val="22"/>
          <w:lang w:val="pl-PL"/>
        </w:rPr>
      </w:pPr>
      <w:r w:rsidRPr="00673E41">
        <w:rPr>
          <w:rFonts w:asciiTheme="minorHAnsi" w:hAnsiTheme="minorHAnsi" w:cstheme="minorHAnsi"/>
          <w:sz w:val="22"/>
          <w:szCs w:val="22"/>
          <w:lang w:val="pl-PL"/>
        </w:rPr>
        <w:t>05-800 Pruszków</w:t>
      </w:r>
    </w:p>
    <w:p w14:paraId="7038D99D" w14:textId="77777777" w:rsidR="00673E41" w:rsidRPr="00673E41" w:rsidRDefault="00673E41" w:rsidP="00673E41">
      <w:pPr>
        <w:rPr>
          <w:rFonts w:asciiTheme="minorHAnsi" w:hAnsiTheme="minorHAnsi" w:cstheme="minorHAnsi"/>
          <w:sz w:val="22"/>
          <w:szCs w:val="22"/>
          <w:lang w:val="pl-PL"/>
        </w:rPr>
      </w:pPr>
      <w:r w:rsidRPr="00673E41">
        <w:rPr>
          <w:rFonts w:asciiTheme="minorHAnsi" w:hAnsiTheme="minorHAnsi" w:cstheme="minorHAnsi"/>
          <w:sz w:val="22"/>
          <w:szCs w:val="22"/>
          <w:lang w:val="pl-PL"/>
        </w:rPr>
        <w:t>KRS: 0000001635</w:t>
      </w:r>
    </w:p>
    <w:p w14:paraId="5001598A" w14:textId="77777777" w:rsidR="00673E41" w:rsidRPr="00673E41" w:rsidRDefault="00673E41" w:rsidP="00673E41">
      <w:pPr>
        <w:rPr>
          <w:rFonts w:asciiTheme="minorHAnsi" w:hAnsiTheme="minorHAnsi" w:cstheme="minorHAnsi"/>
          <w:sz w:val="22"/>
          <w:szCs w:val="22"/>
          <w:lang w:val="pl-PL"/>
        </w:rPr>
      </w:pPr>
      <w:r w:rsidRPr="00673E41">
        <w:rPr>
          <w:rFonts w:asciiTheme="minorHAnsi" w:hAnsiTheme="minorHAnsi" w:cstheme="minorHAnsi"/>
          <w:sz w:val="22"/>
          <w:szCs w:val="22"/>
          <w:lang w:val="pl-PL"/>
        </w:rPr>
        <w:t>NIP: 522-00-03-718</w:t>
      </w:r>
    </w:p>
    <w:p w14:paraId="5ED4E690" w14:textId="77777777" w:rsidR="00673E41" w:rsidRPr="00673E41" w:rsidRDefault="00673E41" w:rsidP="00673E41">
      <w:pPr>
        <w:rPr>
          <w:rFonts w:asciiTheme="minorHAnsi" w:hAnsiTheme="minorHAnsi" w:cstheme="minorHAnsi"/>
          <w:sz w:val="22"/>
          <w:szCs w:val="22"/>
        </w:rPr>
      </w:pPr>
      <w:r w:rsidRPr="00673E41">
        <w:rPr>
          <w:rFonts w:asciiTheme="minorHAnsi" w:hAnsiTheme="minorHAnsi" w:cstheme="minorHAnsi"/>
          <w:sz w:val="22"/>
          <w:szCs w:val="22"/>
        </w:rPr>
        <w:t xml:space="preserve">REGON: 001069838 </w:t>
      </w:r>
    </w:p>
    <w:p w14:paraId="289DFD94" w14:textId="77777777" w:rsidR="00673E41" w:rsidRPr="00673E41" w:rsidRDefault="00673E41" w:rsidP="00673E41">
      <w:pPr>
        <w:rPr>
          <w:rFonts w:asciiTheme="minorHAnsi" w:hAnsiTheme="minorHAnsi" w:cstheme="minorHAnsi"/>
          <w:sz w:val="22"/>
          <w:szCs w:val="22"/>
        </w:rPr>
      </w:pPr>
      <w:r w:rsidRPr="00673E41">
        <w:rPr>
          <w:rFonts w:asciiTheme="minorHAnsi" w:hAnsiTheme="minorHAnsi" w:cstheme="minorHAnsi"/>
          <w:sz w:val="22"/>
          <w:szCs w:val="22"/>
        </w:rPr>
        <w:t>e-mail: biuro@siltec.pl</w:t>
      </w:r>
    </w:p>
    <w:p w14:paraId="5015D362" w14:textId="77777777" w:rsidR="00673E41" w:rsidRPr="00673E41" w:rsidRDefault="00673E41" w:rsidP="00673E41">
      <w:pPr>
        <w:rPr>
          <w:rFonts w:asciiTheme="minorHAnsi" w:hAnsiTheme="minorHAnsi" w:cstheme="minorHAnsi"/>
          <w:sz w:val="22"/>
          <w:szCs w:val="22"/>
        </w:rPr>
      </w:pPr>
    </w:p>
    <w:p w14:paraId="705B2E6A" w14:textId="77777777" w:rsidR="00673E41" w:rsidRPr="00673E41" w:rsidRDefault="00673E41" w:rsidP="00673E41">
      <w:pPr>
        <w:rPr>
          <w:rFonts w:asciiTheme="minorHAnsi" w:hAnsiTheme="minorHAnsi" w:cstheme="minorHAnsi"/>
          <w:sz w:val="22"/>
          <w:szCs w:val="22"/>
        </w:rPr>
      </w:pPr>
    </w:p>
    <w:p w14:paraId="75109436" w14:textId="6507DE2A" w:rsidR="00673E41" w:rsidRPr="00C73EF5" w:rsidRDefault="00445845" w:rsidP="00673E41">
      <w:pPr>
        <w:jc w:val="center"/>
        <w:rPr>
          <w:rFonts w:asciiTheme="minorHAnsi" w:hAnsiTheme="minorHAnsi" w:cstheme="minorHAnsi"/>
          <w:b/>
          <w:bCs/>
          <w:sz w:val="28"/>
          <w:szCs w:val="28"/>
        </w:rPr>
      </w:pPr>
      <w:r w:rsidRPr="00C73EF5">
        <w:rPr>
          <w:rFonts w:asciiTheme="minorHAnsi" w:hAnsiTheme="minorHAnsi" w:cstheme="minorHAnsi"/>
          <w:b/>
          <w:bCs/>
          <w:sz w:val="28"/>
          <w:szCs w:val="28"/>
        </w:rPr>
        <w:t xml:space="preserve">REQUEST FOR PROPOSALS  </w:t>
      </w:r>
      <w:r w:rsidR="002B459E">
        <w:rPr>
          <w:rFonts w:asciiTheme="minorHAnsi" w:hAnsiTheme="minorHAnsi" w:cstheme="minorHAnsi"/>
          <w:b/>
          <w:bCs/>
          <w:sz w:val="28"/>
          <w:szCs w:val="28"/>
        </w:rPr>
        <w:t>3</w:t>
      </w:r>
      <w:r w:rsidR="00673E41" w:rsidRPr="00C73EF5">
        <w:rPr>
          <w:rFonts w:asciiTheme="minorHAnsi" w:hAnsiTheme="minorHAnsi" w:cstheme="minorHAnsi"/>
          <w:b/>
          <w:bCs/>
          <w:sz w:val="28"/>
          <w:szCs w:val="28"/>
        </w:rPr>
        <w:t>/ROZ-E-2/2025</w:t>
      </w:r>
    </w:p>
    <w:p w14:paraId="1812D7A0" w14:textId="77777777" w:rsidR="00673E41" w:rsidRPr="00C73EF5" w:rsidRDefault="00673E41" w:rsidP="00673E41">
      <w:pPr>
        <w:jc w:val="center"/>
        <w:rPr>
          <w:rFonts w:asciiTheme="minorHAnsi" w:hAnsiTheme="minorHAnsi" w:cstheme="minorHAnsi"/>
          <w:b/>
          <w:bCs/>
          <w:sz w:val="22"/>
          <w:szCs w:val="22"/>
        </w:rPr>
      </w:pPr>
    </w:p>
    <w:p w14:paraId="25E6E048" w14:textId="1DC9D1A8" w:rsidR="00673E41" w:rsidRPr="00C73EF5" w:rsidRDefault="00C73EF5" w:rsidP="00C73EF5">
      <w:pPr>
        <w:jc w:val="both"/>
        <w:rPr>
          <w:rFonts w:asciiTheme="minorHAnsi" w:hAnsiTheme="minorHAnsi" w:cstheme="minorHAnsi"/>
          <w:sz w:val="22"/>
          <w:szCs w:val="22"/>
        </w:rPr>
      </w:pPr>
      <w:r w:rsidRPr="00C73EF5">
        <w:rPr>
          <w:rFonts w:asciiTheme="minorHAnsi" w:hAnsiTheme="minorHAnsi" w:cstheme="minorHAnsi"/>
          <w:sz w:val="22"/>
          <w:szCs w:val="22"/>
          <w:lang w:val="en"/>
        </w:rPr>
        <w:t>In connection with the implementation of the project</w:t>
      </w:r>
      <w:r w:rsidRPr="00C73EF5">
        <w:rPr>
          <w:rFonts w:asciiTheme="minorHAnsi" w:hAnsiTheme="minorHAnsi" w:cstheme="minorHAnsi"/>
          <w:sz w:val="22"/>
          <w:szCs w:val="22"/>
        </w:rPr>
        <w:t xml:space="preserve">  "Autonomous distributed CUAV on a universal transport platform" carried out under the Program entitled "Development of modern, breakthrough technologies for the security and defense of the state" - Competition No. 4/SZAFIR/2021.</w:t>
      </w:r>
    </w:p>
    <w:p w14:paraId="2536E4C1" w14:textId="44D0C2EB" w:rsidR="00673E41" w:rsidRPr="00C73EF5" w:rsidRDefault="00C73EF5" w:rsidP="00673E41">
      <w:pPr>
        <w:pStyle w:val="Nagwek1"/>
        <w:numPr>
          <w:ilvl w:val="0"/>
          <w:numId w:val="15"/>
        </w:numPr>
        <w:rPr>
          <w:rFonts w:asciiTheme="minorHAnsi" w:hAnsiTheme="minorHAnsi" w:cstheme="minorHAnsi"/>
          <w:b w:val="0"/>
          <w:bCs w:val="0"/>
          <w:sz w:val="22"/>
          <w:szCs w:val="22"/>
        </w:rPr>
      </w:pPr>
      <w:r w:rsidRPr="00C73EF5">
        <w:rPr>
          <w:rStyle w:val="Nagwek1Znak"/>
          <w:rFonts w:asciiTheme="minorHAnsi" w:hAnsiTheme="minorHAnsi" w:cstheme="minorHAnsi"/>
          <w:b/>
          <w:bCs/>
          <w:sz w:val="22"/>
          <w:szCs w:val="22"/>
        </w:rPr>
        <w:t>SUBJECT OF THE ORDER</w:t>
      </w:r>
    </w:p>
    <w:p w14:paraId="71C33281" w14:textId="6C28B696" w:rsidR="00C73EF5" w:rsidRPr="00C73EF5" w:rsidRDefault="00C73EF5" w:rsidP="00673E41">
      <w:pPr>
        <w:jc w:val="both"/>
        <w:rPr>
          <w:rFonts w:asciiTheme="minorHAnsi" w:hAnsiTheme="minorHAnsi" w:cstheme="minorHAnsi"/>
          <w:sz w:val="22"/>
          <w:szCs w:val="22"/>
        </w:rPr>
      </w:pPr>
      <w:r w:rsidRPr="00C73EF5">
        <w:rPr>
          <w:rFonts w:asciiTheme="minorHAnsi" w:hAnsiTheme="minorHAnsi" w:cstheme="minorHAnsi"/>
          <w:sz w:val="22"/>
          <w:szCs w:val="22"/>
          <w:lang w:val="en"/>
        </w:rPr>
        <w:t>The subject of the order is the purchase of a self-unloading and stabilizing system for a container that meets the requirements specified in A</w:t>
      </w:r>
      <w:r>
        <w:rPr>
          <w:rFonts w:asciiTheme="minorHAnsi" w:hAnsiTheme="minorHAnsi" w:cstheme="minorHAnsi"/>
          <w:sz w:val="22"/>
          <w:szCs w:val="22"/>
          <w:lang w:val="en"/>
        </w:rPr>
        <w:t>ppendix</w:t>
      </w:r>
      <w:r w:rsidRPr="00C73EF5">
        <w:rPr>
          <w:rFonts w:asciiTheme="minorHAnsi" w:hAnsiTheme="minorHAnsi" w:cstheme="minorHAnsi"/>
          <w:sz w:val="22"/>
          <w:szCs w:val="22"/>
          <w:lang w:val="en"/>
        </w:rPr>
        <w:t xml:space="preserve"> No. 1 to the Request for Proposal</w:t>
      </w:r>
      <w:r>
        <w:rPr>
          <w:rFonts w:asciiTheme="minorHAnsi" w:hAnsiTheme="minorHAnsi" w:cstheme="minorHAnsi"/>
          <w:sz w:val="22"/>
          <w:szCs w:val="22"/>
          <w:lang w:val="en"/>
        </w:rPr>
        <w:t>s</w:t>
      </w:r>
      <w:r w:rsidRPr="00C73EF5">
        <w:rPr>
          <w:rFonts w:asciiTheme="minorHAnsi" w:hAnsiTheme="minorHAnsi" w:cstheme="minorHAnsi"/>
          <w:sz w:val="22"/>
          <w:szCs w:val="22"/>
          <w:lang w:val="en"/>
        </w:rPr>
        <w:t xml:space="preserve"> ("Detailed description of the subject of the order"). The subject of the order should be free from physical and legal defects.</w:t>
      </w:r>
    </w:p>
    <w:p w14:paraId="018876B0" w14:textId="1ABBE5AE" w:rsidR="00673E41" w:rsidRPr="009124F8" w:rsidRDefault="009124F8" w:rsidP="00673E41">
      <w:pPr>
        <w:pStyle w:val="Nagwek1"/>
        <w:numPr>
          <w:ilvl w:val="0"/>
          <w:numId w:val="15"/>
        </w:numPr>
        <w:rPr>
          <w:rStyle w:val="Nagwek1Znak"/>
          <w:rFonts w:asciiTheme="minorHAnsi" w:hAnsiTheme="minorHAnsi" w:cstheme="minorHAnsi"/>
          <w:sz w:val="22"/>
          <w:szCs w:val="22"/>
        </w:rPr>
      </w:pPr>
      <w:r w:rsidRPr="009124F8">
        <w:rPr>
          <w:rFonts w:asciiTheme="minorHAnsi" w:hAnsiTheme="minorHAnsi" w:cstheme="minorHAnsi"/>
          <w:sz w:val="22"/>
          <w:szCs w:val="22"/>
          <w:lang w:val="en"/>
        </w:rPr>
        <w:t>ORDER COMPLETION TIME</w:t>
      </w:r>
    </w:p>
    <w:p w14:paraId="6B3DE306" w14:textId="40AB3D8C" w:rsidR="00673E41" w:rsidRPr="009124F8" w:rsidRDefault="009124F8" w:rsidP="00673E41">
      <w:pPr>
        <w:jc w:val="both"/>
        <w:rPr>
          <w:rFonts w:asciiTheme="minorHAnsi" w:hAnsiTheme="minorHAnsi" w:cstheme="minorHAnsi"/>
          <w:sz w:val="22"/>
          <w:szCs w:val="22"/>
        </w:rPr>
      </w:pPr>
      <w:r w:rsidRPr="009124F8">
        <w:rPr>
          <w:rFonts w:asciiTheme="minorHAnsi" w:hAnsiTheme="minorHAnsi" w:cstheme="minorHAnsi"/>
          <w:sz w:val="22"/>
          <w:szCs w:val="22"/>
          <w:lang w:val="en"/>
        </w:rPr>
        <w:t xml:space="preserve">The Ordering Party requires that the </w:t>
      </w:r>
      <w:r>
        <w:rPr>
          <w:rFonts w:asciiTheme="minorHAnsi" w:hAnsiTheme="minorHAnsi" w:cstheme="minorHAnsi"/>
          <w:sz w:val="22"/>
          <w:szCs w:val="22"/>
          <w:lang w:val="en"/>
        </w:rPr>
        <w:t>s</w:t>
      </w:r>
      <w:r w:rsidRPr="009124F8">
        <w:rPr>
          <w:rFonts w:asciiTheme="minorHAnsi" w:hAnsiTheme="minorHAnsi" w:cstheme="minorHAnsi"/>
          <w:sz w:val="22"/>
          <w:szCs w:val="22"/>
          <w:lang w:val="en"/>
        </w:rPr>
        <w:t xml:space="preserve">ubject of the </w:t>
      </w:r>
      <w:r>
        <w:rPr>
          <w:rFonts w:asciiTheme="minorHAnsi" w:hAnsiTheme="minorHAnsi" w:cstheme="minorHAnsi"/>
          <w:sz w:val="22"/>
          <w:szCs w:val="22"/>
          <w:lang w:val="en"/>
        </w:rPr>
        <w:t>o</w:t>
      </w:r>
      <w:r w:rsidRPr="009124F8">
        <w:rPr>
          <w:rFonts w:asciiTheme="minorHAnsi" w:hAnsiTheme="minorHAnsi" w:cstheme="minorHAnsi"/>
          <w:sz w:val="22"/>
          <w:szCs w:val="22"/>
          <w:lang w:val="en"/>
        </w:rPr>
        <w:t xml:space="preserve">rder be delivered to the ordering party’s registered office within </w:t>
      </w:r>
      <w:r w:rsidRPr="00097C16">
        <w:rPr>
          <w:rFonts w:asciiTheme="minorHAnsi" w:hAnsiTheme="minorHAnsi" w:cstheme="minorHAnsi"/>
          <w:b/>
          <w:bCs/>
          <w:sz w:val="22"/>
          <w:szCs w:val="22"/>
          <w:lang w:val="en"/>
        </w:rPr>
        <w:t>3</w:t>
      </w:r>
      <w:r w:rsidR="00097C16" w:rsidRPr="00097C16">
        <w:rPr>
          <w:rFonts w:asciiTheme="minorHAnsi" w:hAnsiTheme="minorHAnsi" w:cstheme="minorHAnsi"/>
          <w:b/>
          <w:bCs/>
          <w:sz w:val="22"/>
          <w:szCs w:val="22"/>
          <w:lang w:val="en"/>
        </w:rPr>
        <w:t>5</w:t>
      </w:r>
      <w:r w:rsidRPr="00097C16">
        <w:rPr>
          <w:rFonts w:asciiTheme="minorHAnsi" w:hAnsiTheme="minorHAnsi" w:cstheme="minorHAnsi"/>
          <w:b/>
          <w:bCs/>
          <w:sz w:val="22"/>
          <w:szCs w:val="22"/>
          <w:lang w:val="en"/>
        </w:rPr>
        <w:t xml:space="preserve"> </w:t>
      </w:r>
      <w:r w:rsidR="00097C16" w:rsidRPr="00097C16">
        <w:rPr>
          <w:rFonts w:asciiTheme="minorHAnsi" w:hAnsiTheme="minorHAnsi" w:cstheme="minorHAnsi"/>
          <w:b/>
          <w:bCs/>
          <w:sz w:val="22"/>
          <w:szCs w:val="22"/>
          <w:lang w:val="en"/>
        </w:rPr>
        <w:t>weeks</w:t>
      </w:r>
      <w:r w:rsidRPr="009124F8">
        <w:rPr>
          <w:rFonts w:asciiTheme="minorHAnsi" w:hAnsiTheme="minorHAnsi" w:cstheme="minorHAnsi"/>
          <w:sz w:val="22"/>
          <w:szCs w:val="22"/>
          <w:lang w:val="en"/>
        </w:rPr>
        <w:t xml:space="preserve"> from the date of the order/agreement.</w:t>
      </w:r>
    </w:p>
    <w:p w14:paraId="403B5A03" w14:textId="6683CA83" w:rsidR="00673E41" w:rsidRPr="009124F8" w:rsidRDefault="009124F8" w:rsidP="00673E41">
      <w:pPr>
        <w:pStyle w:val="Nagwek1"/>
        <w:numPr>
          <w:ilvl w:val="0"/>
          <w:numId w:val="15"/>
        </w:numPr>
        <w:rPr>
          <w:rStyle w:val="Nagwek1Znak"/>
          <w:rFonts w:asciiTheme="minorHAnsi" w:hAnsiTheme="minorHAnsi"/>
          <w:b/>
          <w:bCs/>
          <w:sz w:val="22"/>
          <w:szCs w:val="22"/>
        </w:rPr>
      </w:pPr>
      <w:r w:rsidRPr="009124F8">
        <w:rPr>
          <w:rFonts w:asciiTheme="minorHAnsi" w:hAnsiTheme="minorHAnsi"/>
          <w:sz w:val="22"/>
          <w:szCs w:val="22"/>
          <w:lang w:val="en"/>
        </w:rPr>
        <w:t>CONDITIONS OF PARTICIPATION IN THE PROCEEDINGS</w:t>
      </w:r>
    </w:p>
    <w:p w14:paraId="3FF8FBA2" w14:textId="20A70D65" w:rsidR="00673E41" w:rsidRPr="00DA10F5" w:rsidRDefault="00DA10F5" w:rsidP="00673E41">
      <w:pPr>
        <w:rPr>
          <w:rFonts w:asciiTheme="minorHAnsi" w:hAnsiTheme="minorHAnsi" w:cstheme="minorHAnsi"/>
          <w:sz w:val="22"/>
          <w:szCs w:val="22"/>
        </w:rPr>
      </w:pPr>
      <w:r w:rsidRPr="00DA10F5">
        <w:rPr>
          <w:rFonts w:asciiTheme="minorHAnsi" w:hAnsiTheme="minorHAnsi" w:cstheme="minorHAnsi"/>
          <w:sz w:val="22"/>
          <w:szCs w:val="22"/>
        </w:rPr>
        <w:t>Bidders who meet the following conditions may apply for the contract:</w:t>
      </w:r>
    </w:p>
    <w:p w14:paraId="54FC2054" w14:textId="5BA0F2DF" w:rsidR="00DA10F5" w:rsidRPr="00DA10F5" w:rsidRDefault="00DA10F5" w:rsidP="00673E41">
      <w:pPr>
        <w:pStyle w:val="Akapitzlist"/>
        <w:numPr>
          <w:ilvl w:val="0"/>
          <w:numId w:val="5"/>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lang w:val="en"/>
        </w:rPr>
        <w:t xml:space="preserve">have the authorizations to perform specific activities or actions, if the laws impose the obligation to have such authorizations, </w:t>
      </w:r>
    </w:p>
    <w:p w14:paraId="31D40262" w14:textId="77777777" w:rsidR="00DA10F5" w:rsidRPr="00DA10F5" w:rsidRDefault="00DA10F5" w:rsidP="00673E41">
      <w:pPr>
        <w:pStyle w:val="Akapitzlist"/>
        <w:numPr>
          <w:ilvl w:val="0"/>
          <w:numId w:val="5"/>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lang w:val="en"/>
        </w:rPr>
        <w:t xml:space="preserve">have the necessary knowledge and experience and have the technical potential and persons capable of performing the order, </w:t>
      </w:r>
    </w:p>
    <w:p w14:paraId="181CC876" w14:textId="77777777" w:rsidR="00DA10F5" w:rsidRPr="00DA10F5" w:rsidRDefault="00DA10F5" w:rsidP="00673E41">
      <w:pPr>
        <w:pStyle w:val="Akapitzlist"/>
        <w:numPr>
          <w:ilvl w:val="0"/>
          <w:numId w:val="5"/>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lang w:val="en"/>
        </w:rPr>
        <w:t>are in an economic and financial situation that ensures the performance of the order</w:t>
      </w:r>
    </w:p>
    <w:p w14:paraId="117AAEB3" w14:textId="5E20CAD1" w:rsidR="00DA10F5" w:rsidRPr="00DA10F5" w:rsidRDefault="00DA10F5" w:rsidP="00673E41">
      <w:pPr>
        <w:pStyle w:val="Akapitzlist"/>
        <w:numPr>
          <w:ilvl w:val="0"/>
          <w:numId w:val="5"/>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lang w:val="en"/>
        </w:rPr>
        <w:t>no liquidation proceedings are pending against them.</w:t>
      </w:r>
    </w:p>
    <w:p w14:paraId="2C5A46B1" w14:textId="25E3B94F" w:rsidR="00673E41" w:rsidRPr="00DA10F5" w:rsidRDefault="00DA10F5" w:rsidP="00673E41">
      <w:pPr>
        <w:pStyle w:val="Nagwek1"/>
        <w:numPr>
          <w:ilvl w:val="0"/>
          <w:numId w:val="15"/>
        </w:numPr>
        <w:rPr>
          <w:rStyle w:val="Nagwek1Znak"/>
          <w:rFonts w:asciiTheme="minorHAnsi" w:hAnsiTheme="minorHAnsi"/>
          <w:b/>
          <w:bCs/>
          <w:sz w:val="22"/>
          <w:szCs w:val="22"/>
        </w:rPr>
      </w:pPr>
      <w:r w:rsidRPr="00DA10F5">
        <w:rPr>
          <w:rFonts w:asciiTheme="minorHAnsi" w:hAnsiTheme="minorHAnsi"/>
          <w:sz w:val="22"/>
          <w:szCs w:val="22"/>
          <w:lang w:val="en"/>
        </w:rPr>
        <w:lastRenderedPageBreak/>
        <w:t>DOCUMENTS TO CONFIRM FULFILLMENT OF CONDITIONS FOR PARTICIPATION IN THE PROCEDURE</w:t>
      </w:r>
    </w:p>
    <w:p w14:paraId="0B67A8AD" w14:textId="0FF90A97" w:rsidR="00DA10F5" w:rsidRPr="00DA10F5" w:rsidRDefault="00DA10F5" w:rsidP="00DA10F5">
      <w:pPr>
        <w:pStyle w:val="Akapitzlist"/>
        <w:numPr>
          <w:ilvl w:val="0"/>
          <w:numId w:val="6"/>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rPr>
        <w:t>Technical specification in the form of a compliance table submitted together with the offer to confirm the compliance of the delivery with the description of the subject of the order (according to the template constituting Appendix No. 1 to this Request for Proposals).</w:t>
      </w:r>
    </w:p>
    <w:p w14:paraId="06D66F21" w14:textId="1AAA1E1C" w:rsidR="00DA10F5" w:rsidRPr="00DA10F5" w:rsidRDefault="00DA10F5" w:rsidP="00DA10F5">
      <w:pPr>
        <w:pStyle w:val="Akapitzlist"/>
        <w:numPr>
          <w:ilvl w:val="0"/>
          <w:numId w:val="6"/>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rPr>
        <w:t>Extract from the National Court Register or entry in the Register of Business Activity (Appendix No. 2 to the offer).</w:t>
      </w:r>
    </w:p>
    <w:p w14:paraId="1FD2A168" w14:textId="03662B0A" w:rsidR="00DA10F5" w:rsidRPr="00DA10F5" w:rsidRDefault="00DA10F5" w:rsidP="00DA10F5">
      <w:pPr>
        <w:pStyle w:val="Akapitzlist"/>
        <w:numPr>
          <w:ilvl w:val="0"/>
          <w:numId w:val="6"/>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rPr>
        <w:t>Declaration of fulfillment of the conditions for participation in the procedure (Appendix No. 3 to the offer).</w:t>
      </w:r>
    </w:p>
    <w:p w14:paraId="57BF012E" w14:textId="7F2F842E" w:rsidR="00DA10F5" w:rsidRPr="000A6BB4" w:rsidRDefault="00DA10F5" w:rsidP="00DA10F5">
      <w:pPr>
        <w:pStyle w:val="Akapitzlist"/>
        <w:numPr>
          <w:ilvl w:val="0"/>
          <w:numId w:val="6"/>
        </w:numPr>
        <w:spacing w:line="259" w:lineRule="auto"/>
        <w:jc w:val="both"/>
        <w:rPr>
          <w:rFonts w:asciiTheme="minorHAnsi" w:hAnsiTheme="minorHAnsi" w:cstheme="minorHAnsi"/>
          <w:color w:val="7030A0"/>
          <w:sz w:val="22"/>
          <w:szCs w:val="22"/>
        </w:rPr>
      </w:pPr>
      <w:r w:rsidRPr="00DA10F5">
        <w:rPr>
          <w:rFonts w:asciiTheme="minorHAnsi" w:hAnsiTheme="minorHAnsi" w:cstheme="minorHAnsi"/>
          <w:sz w:val="22"/>
          <w:szCs w:val="22"/>
        </w:rPr>
        <w:t>Assessment of fulfillment of the conditions for participation in the procedure will be made in the "meets/does not meet" formula. In order to demonstrate fulfillment of the conditions for participation in the procedure and the lack of grounds for exclusion, each Bidder should attach to the offer documents confirming fulfillment of the conditions of the section in the procedure. In the event of failure to submit the documents with the offer, the Ordering Party will call upon the Bidders to supplement them. The documents must be supplemented within 3 working days from the date of the request. Failure to submit the above documents will result in rejection of the offer.</w:t>
      </w:r>
    </w:p>
    <w:p w14:paraId="48DB7BCA" w14:textId="7A0E13EB" w:rsidR="00673E41" w:rsidRPr="00DA10F5" w:rsidRDefault="00DA10F5" w:rsidP="00673E41">
      <w:pPr>
        <w:pStyle w:val="Nagwek1"/>
        <w:numPr>
          <w:ilvl w:val="0"/>
          <w:numId w:val="15"/>
        </w:numPr>
        <w:rPr>
          <w:rStyle w:val="Nagwek1Znak"/>
          <w:rFonts w:asciiTheme="minorHAnsi" w:hAnsiTheme="minorHAnsi"/>
          <w:b/>
          <w:bCs/>
          <w:sz w:val="22"/>
          <w:szCs w:val="22"/>
        </w:rPr>
      </w:pPr>
      <w:r w:rsidRPr="00DA10F5">
        <w:rPr>
          <w:rFonts w:asciiTheme="minorHAnsi" w:hAnsiTheme="minorHAnsi"/>
          <w:sz w:val="22"/>
          <w:szCs w:val="22"/>
          <w:lang w:val="en"/>
        </w:rPr>
        <w:t>REQUIREMENTS FOR SUBMITTING AN OFFER</w:t>
      </w:r>
    </w:p>
    <w:p w14:paraId="2728D09F" w14:textId="0CDB6578" w:rsidR="00673E41" w:rsidRPr="00372E9C" w:rsidRDefault="00372E9C" w:rsidP="00673E41">
      <w:pPr>
        <w:pStyle w:val="Akapitzlist"/>
        <w:numPr>
          <w:ilvl w:val="0"/>
          <w:numId w:val="9"/>
        </w:numPr>
        <w:spacing w:line="259" w:lineRule="auto"/>
        <w:jc w:val="both"/>
        <w:rPr>
          <w:rFonts w:asciiTheme="minorHAnsi" w:hAnsiTheme="minorHAnsi" w:cstheme="minorHAnsi"/>
          <w:sz w:val="22"/>
          <w:szCs w:val="22"/>
        </w:rPr>
      </w:pPr>
      <w:r w:rsidRPr="00372E9C">
        <w:rPr>
          <w:rFonts w:asciiTheme="minorHAnsi" w:hAnsiTheme="minorHAnsi" w:cstheme="minorHAnsi"/>
          <w:sz w:val="22"/>
          <w:szCs w:val="22"/>
          <w:lang w:val="en"/>
        </w:rPr>
        <w:t>The offer must include:</w:t>
      </w:r>
    </w:p>
    <w:p w14:paraId="278D8D14" w14:textId="1C15D6B4"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name and address of the bidder (full company name, address, Tax Identification Number, registration number, contact details and contact person details for the offer),</w:t>
      </w:r>
    </w:p>
    <w:p w14:paraId="7C69FDF2" w14:textId="31CCBDA0"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prices given in net and gross values,</w:t>
      </w:r>
    </w:p>
    <w:p w14:paraId="09402A46" w14:textId="2FAFE9A0"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order completion date,</w:t>
      </w:r>
    </w:p>
    <w:p w14:paraId="7DA26E8E" w14:textId="128F355E"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offer submission date,</w:t>
      </w:r>
    </w:p>
    <w:p w14:paraId="5B784774" w14:textId="4652C1C5"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offer validity period (no shorter than 30 days),</w:t>
      </w:r>
    </w:p>
    <w:p w14:paraId="305A0F5F" w14:textId="120E9396"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payment terms,</w:t>
      </w:r>
    </w:p>
    <w:p w14:paraId="0A0C8E60" w14:textId="4D2F794C"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warranty period,</w:t>
      </w:r>
    </w:p>
    <w:p w14:paraId="70E6E872" w14:textId="6DFDC770" w:rsidR="00CE26C3" w:rsidRPr="00CE26C3" w:rsidRDefault="00CE26C3" w:rsidP="00CE26C3">
      <w:pPr>
        <w:pStyle w:val="Akapitzlist"/>
        <w:numPr>
          <w:ilvl w:val="0"/>
          <w:numId w:val="10"/>
        </w:numPr>
        <w:spacing w:line="259" w:lineRule="auto"/>
        <w:jc w:val="both"/>
        <w:rPr>
          <w:rFonts w:asciiTheme="minorHAnsi" w:hAnsiTheme="minorHAnsi" w:cstheme="minorHAnsi"/>
          <w:sz w:val="22"/>
          <w:szCs w:val="22"/>
        </w:rPr>
      </w:pPr>
      <w:r w:rsidRPr="00CE26C3">
        <w:rPr>
          <w:rFonts w:asciiTheme="minorHAnsi" w:hAnsiTheme="minorHAnsi" w:cstheme="minorHAnsi"/>
          <w:sz w:val="22"/>
          <w:szCs w:val="22"/>
        </w:rPr>
        <w:t>Technical specification in the form of a completed compliance table according to the template constituting Appendix No. 1 to this Request for Proposals (Appendix No. 1 to the offer).</w:t>
      </w:r>
    </w:p>
    <w:p w14:paraId="59E95BA1" w14:textId="77777777"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 xml:space="preserve">The offer should be submitted on the </w:t>
      </w:r>
      <w:r>
        <w:rPr>
          <w:rFonts w:asciiTheme="minorHAnsi" w:hAnsiTheme="minorHAnsi" w:cstheme="minorHAnsi"/>
          <w:sz w:val="22"/>
          <w:szCs w:val="22"/>
          <w:lang w:val="en"/>
        </w:rPr>
        <w:t>O</w:t>
      </w:r>
      <w:r w:rsidRPr="00905EF1">
        <w:rPr>
          <w:rFonts w:asciiTheme="minorHAnsi" w:hAnsiTheme="minorHAnsi" w:cstheme="minorHAnsi"/>
          <w:sz w:val="22"/>
          <w:szCs w:val="22"/>
          <w:lang w:val="en"/>
        </w:rPr>
        <w:t xml:space="preserve">ffer </w:t>
      </w:r>
      <w:r>
        <w:rPr>
          <w:rFonts w:asciiTheme="minorHAnsi" w:hAnsiTheme="minorHAnsi" w:cstheme="minorHAnsi"/>
          <w:sz w:val="22"/>
          <w:szCs w:val="22"/>
          <w:lang w:val="en"/>
        </w:rPr>
        <w:t>F</w:t>
      </w:r>
      <w:r w:rsidRPr="00905EF1">
        <w:rPr>
          <w:rFonts w:asciiTheme="minorHAnsi" w:hAnsiTheme="minorHAnsi" w:cstheme="minorHAnsi"/>
          <w:sz w:val="22"/>
          <w:szCs w:val="22"/>
          <w:lang w:val="en"/>
        </w:rPr>
        <w:t xml:space="preserve">orm, which is Appendix No. 2 to this request for </w:t>
      </w:r>
      <w:r>
        <w:rPr>
          <w:rFonts w:asciiTheme="minorHAnsi" w:hAnsiTheme="minorHAnsi" w:cstheme="minorHAnsi"/>
          <w:sz w:val="22"/>
          <w:szCs w:val="22"/>
          <w:lang w:val="en"/>
        </w:rPr>
        <w:t>P</w:t>
      </w:r>
      <w:r w:rsidRPr="00905EF1">
        <w:rPr>
          <w:rFonts w:asciiTheme="minorHAnsi" w:hAnsiTheme="minorHAnsi" w:cstheme="minorHAnsi"/>
          <w:sz w:val="22"/>
          <w:szCs w:val="22"/>
          <w:lang w:val="en"/>
        </w:rPr>
        <w:t xml:space="preserve">roposals, in </w:t>
      </w:r>
      <w:r>
        <w:rPr>
          <w:rFonts w:asciiTheme="minorHAnsi" w:hAnsiTheme="minorHAnsi" w:cstheme="minorHAnsi"/>
          <w:sz w:val="22"/>
          <w:szCs w:val="22"/>
          <w:lang w:val="en"/>
        </w:rPr>
        <w:t>English</w:t>
      </w:r>
      <w:r w:rsidRPr="00905EF1">
        <w:rPr>
          <w:rFonts w:asciiTheme="minorHAnsi" w:hAnsiTheme="minorHAnsi" w:cstheme="minorHAnsi"/>
          <w:sz w:val="22"/>
          <w:szCs w:val="22"/>
          <w:lang w:val="en"/>
        </w:rPr>
        <w:t xml:space="preserve"> in writing. </w:t>
      </w:r>
    </w:p>
    <w:p w14:paraId="4423D0B4" w14:textId="77777777"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 xml:space="preserve">The current registration document of the Bidder should be attached to the offer. </w:t>
      </w:r>
    </w:p>
    <w:p w14:paraId="3B296DB9" w14:textId="1106B60D" w:rsidR="00673E4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The Bidder should attach all declarations and other requested documents confirming the fulfi</w:t>
      </w:r>
      <w:r w:rsidR="00510DEA">
        <w:rPr>
          <w:rFonts w:asciiTheme="minorHAnsi" w:hAnsiTheme="minorHAnsi" w:cstheme="minorHAnsi"/>
          <w:sz w:val="22"/>
          <w:szCs w:val="22"/>
          <w:lang w:val="en"/>
        </w:rPr>
        <w:t>l</w:t>
      </w:r>
      <w:r w:rsidRPr="00905EF1">
        <w:rPr>
          <w:rFonts w:asciiTheme="minorHAnsi" w:hAnsiTheme="minorHAnsi" w:cstheme="minorHAnsi"/>
          <w:sz w:val="22"/>
          <w:szCs w:val="22"/>
          <w:lang w:val="en"/>
        </w:rPr>
        <w:t xml:space="preserve">lment of the conditions for participation in the procedure required by the provisions of the </w:t>
      </w:r>
      <w:r>
        <w:rPr>
          <w:rFonts w:asciiTheme="minorHAnsi" w:hAnsiTheme="minorHAnsi" w:cstheme="minorHAnsi"/>
          <w:sz w:val="22"/>
          <w:szCs w:val="22"/>
          <w:lang w:val="en"/>
        </w:rPr>
        <w:t>R</w:t>
      </w:r>
      <w:r w:rsidRPr="00905EF1">
        <w:rPr>
          <w:rFonts w:asciiTheme="minorHAnsi" w:hAnsiTheme="minorHAnsi" w:cstheme="minorHAnsi"/>
          <w:sz w:val="22"/>
          <w:szCs w:val="22"/>
          <w:lang w:val="en"/>
        </w:rPr>
        <w:t xml:space="preserve">equest for </w:t>
      </w:r>
      <w:r>
        <w:rPr>
          <w:rFonts w:asciiTheme="minorHAnsi" w:hAnsiTheme="minorHAnsi" w:cstheme="minorHAnsi"/>
          <w:sz w:val="22"/>
          <w:szCs w:val="22"/>
          <w:lang w:val="en"/>
        </w:rPr>
        <w:t>P</w:t>
      </w:r>
      <w:r w:rsidRPr="00905EF1">
        <w:rPr>
          <w:rFonts w:asciiTheme="minorHAnsi" w:hAnsiTheme="minorHAnsi" w:cstheme="minorHAnsi"/>
          <w:sz w:val="22"/>
          <w:szCs w:val="22"/>
          <w:lang w:val="en"/>
        </w:rPr>
        <w:t>roposals.</w:t>
      </w:r>
    </w:p>
    <w:p w14:paraId="1D923269" w14:textId="5108E60B"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 xml:space="preserve">The offer should be signed by an authorized representative of the Bidder, and all pages should be initialed. If the authorization to represent the person signing the offer does not result from the attached registration document, a power of attorney in the original or in the form of a notarized copy should also be attached to the offer. </w:t>
      </w:r>
    </w:p>
    <w:p w14:paraId="4C0B5AEC" w14:textId="283BA2ED"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 xml:space="preserve">The content of the submitted offer should fully correspond to the content of the Request for </w:t>
      </w:r>
      <w:r>
        <w:rPr>
          <w:rFonts w:asciiTheme="minorHAnsi" w:hAnsiTheme="minorHAnsi" w:cstheme="minorHAnsi"/>
          <w:sz w:val="22"/>
          <w:szCs w:val="22"/>
          <w:lang w:val="en"/>
        </w:rPr>
        <w:t>Proposals</w:t>
      </w:r>
      <w:r w:rsidRPr="00905EF1">
        <w:rPr>
          <w:rFonts w:asciiTheme="minorHAnsi" w:hAnsiTheme="minorHAnsi" w:cstheme="minorHAnsi"/>
          <w:sz w:val="22"/>
          <w:szCs w:val="22"/>
          <w:lang w:val="en"/>
        </w:rPr>
        <w:t xml:space="preserve">. </w:t>
      </w:r>
    </w:p>
    <w:p w14:paraId="6020FE97" w14:textId="2B8D2BA0"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 xml:space="preserve">Any corrections in the content of the offer must be initialed by the person signing the Offer. </w:t>
      </w:r>
    </w:p>
    <w:p w14:paraId="557046FB" w14:textId="77777777"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 xml:space="preserve">Offers may be submitted in Polish zloty or in EURO or USD. </w:t>
      </w:r>
    </w:p>
    <w:p w14:paraId="275D0D9F" w14:textId="515C1A78"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The Ordering Party does not allow partial offers.</w:t>
      </w:r>
    </w:p>
    <w:p w14:paraId="3806FE4A" w14:textId="53138F54" w:rsidR="00905EF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t>Each bidder may submit only one bid.</w:t>
      </w:r>
    </w:p>
    <w:p w14:paraId="02128977" w14:textId="7F563299" w:rsidR="00673E41" w:rsidRPr="00905EF1" w:rsidRDefault="00905EF1" w:rsidP="00673E41">
      <w:pPr>
        <w:pStyle w:val="Akapitzlist"/>
        <w:numPr>
          <w:ilvl w:val="0"/>
          <w:numId w:val="9"/>
        </w:numPr>
        <w:spacing w:line="259" w:lineRule="auto"/>
        <w:jc w:val="both"/>
        <w:rPr>
          <w:rFonts w:asciiTheme="minorHAnsi" w:hAnsiTheme="minorHAnsi" w:cstheme="minorHAnsi"/>
          <w:sz w:val="22"/>
          <w:szCs w:val="22"/>
        </w:rPr>
      </w:pPr>
      <w:r w:rsidRPr="00905EF1">
        <w:rPr>
          <w:rFonts w:asciiTheme="minorHAnsi" w:hAnsiTheme="minorHAnsi" w:cstheme="minorHAnsi"/>
          <w:sz w:val="22"/>
          <w:szCs w:val="22"/>
          <w:lang w:val="en"/>
        </w:rPr>
        <w:lastRenderedPageBreak/>
        <w:t>No documents included in the bid, including those submitted in original form, shall be returned by the Ordering Party.</w:t>
      </w:r>
    </w:p>
    <w:p w14:paraId="049AA500" w14:textId="7B767396" w:rsidR="00673E41" w:rsidRPr="00DA10F5" w:rsidRDefault="00DA10F5" w:rsidP="00673E41">
      <w:pPr>
        <w:pStyle w:val="Nagwek1"/>
        <w:numPr>
          <w:ilvl w:val="0"/>
          <w:numId w:val="15"/>
        </w:numPr>
        <w:rPr>
          <w:rStyle w:val="Nagwek1Znak"/>
          <w:rFonts w:asciiTheme="minorHAnsi" w:hAnsiTheme="minorHAnsi"/>
          <w:b/>
          <w:bCs/>
          <w:sz w:val="22"/>
          <w:szCs w:val="22"/>
        </w:rPr>
      </w:pPr>
      <w:r w:rsidRPr="00DA10F5">
        <w:rPr>
          <w:rFonts w:asciiTheme="minorHAnsi" w:hAnsiTheme="minorHAnsi"/>
          <w:sz w:val="22"/>
          <w:szCs w:val="22"/>
          <w:lang w:val="en"/>
        </w:rPr>
        <w:t>OFFER VALIDITY PERIOD</w:t>
      </w:r>
    </w:p>
    <w:p w14:paraId="4087256C" w14:textId="77777777" w:rsidR="00DA10F5" w:rsidRPr="00DA10F5" w:rsidRDefault="00DA10F5" w:rsidP="00673E41">
      <w:pPr>
        <w:pStyle w:val="Akapitzlist"/>
        <w:numPr>
          <w:ilvl w:val="0"/>
          <w:numId w:val="8"/>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lang w:val="en"/>
        </w:rPr>
        <w:t xml:space="preserve">The offer validity period is 30 days. </w:t>
      </w:r>
    </w:p>
    <w:p w14:paraId="6C2123C6" w14:textId="29E7E69F" w:rsidR="00DA10F5" w:rsidRPr="00DA10F5" w:rsidRDefault="00DA10F5" w:rsidP="00673E41">
      <w:pPr>
        <w:pStyle w:val="Akapitzlist"/>
        <w:numPr>
          <w:ilvl w:val="0"/>
          <w:numId w:val="8"/>
        </w:numPr>
        <w:spacing w:line="259" w:lineRule="auto"/>
        <w:jc w:val="both"/>
        <w:rPr>
          <w:rFonts w:asciiTheme="minorHAnsi" w:hAnsiTheme="minorHAnsi" w:cstheme="minorHAnsi"/>
          <w:sz w:val="22"/>
          <w:szCs w:val="22"/>
        </w:rPr>
      </w:pPr>
      <w:r w:rsidRPr="00DA10F5">
        <w:rPr>
          <w:rFonts w:asciiTheme="minorHAnsi" w:hAnsiTheme="minorHAnsi" w:cstheme="minorHAnsi"/>
          <w:sz w:val="22"/>
          <w:szCs w:val="22"/>
          <w:lang w:val="en"/>
        </w:rPr>
        <w:t>In justified cases, the Ordering Party may extend the offer validity period to 60 days.</w:t>
      </w:r>
    </w:p>
    <w:p w14:paraId="70FBE465" w14:textId="5A71EBE2" w:rsidR="00673E41" w:rsidRPr="00292C21" w:rsidRDefault="00292C21" w:rsidP="00673E41">
      <w:pPr>
        <w:pStyle w:val="Nagwek1"/>
        <w:numPr>
          <w:ilvl w:val="0"/>
          <w:numId w:val="15"/>
        </w:numPr>
        <w:rPr>
          <w:rStyle w:val="Nagwek1Znak"/>
          <w:rFonts w:asciiTheme="minorHAnsi" w:hAnsiTheme="minorHAnsi"/>
          <w:b/>
          <w:bCs/>
          <w:sz w:val="22"/>
          <w:szCs w:val="22"/>
        </w:rPr>
      </w:pPr>
      <w:r w:rsidRPr="00292C21">
        <w:rPr>
          <w:rFonts w:asciiTheme="minorHAnsi" w:hAnsiTheme="minorHAnsi"/>
          <w:sz w:val="22"/>
          <w:szCs w:val="22"/>
          <w:lang w:val="en"/>
        </w:rPr>
        <w:t>DEADLINE AND PLACE OF SUBMISSION OF OFFERS</w:t>
      </w:r>
    </w:p>
    <w:p w14:paraId="0A75F9E5" w14:textId="6B4BF224" w:rsidR="00673E41" w:rsidRPr="00635EAF" w:rsidRDefault="00635EAF" w:rsidP="00673E41">
      <w:pPr>
        <w:pStyle w:val="Akapitzlist"/>
        <w:numPr>
          <w:ilvl w:val="0"/>
          <w:numId w:val="11"/>
        </w:numPr>
        <w:spacing w:line="259" w:lineRule="auto"/>
        <w:jc w:val="both"/>
        <w:rPr>
          <w:rFonts w:asciiTheme="minorHAnsi" w:hAnsiTheme="minorHAnsi" w:cstheme="minorHAnsi"/>
          <w:color w:val="7030A0"/>
          <w:sz w:val="22"/>
          <w:szCs w:val="22"/>
        </w:rPr>
      </w:pPr>
      <w:r w:rsidRPr="00635EAF">
        <w:rPr>
          <w:rFonts w:asciiTheme="minorHAnsi" w:hAnsiTheme="minorHAnsi" w:cstheme="minorHAnsi"/>
          <w:sz w:val="22"/>
          <w:szCs w:val="22"/>
        </w:rPr>
        <w:t>The offer should be delivered in writing by post, courier or in person to the Ordering Party's address:</w:t>
      </w:r>
    </w:p>
    <w:p w14:paraId="6B007BC3" w14:textId="77777777" w:rsidR="00673E41" w:rsidRPr="00292C21" w:rsidRDefault="00673E41" w:rsidP="00673E41">
      <w:pPr>
        <w:pStyle w:val="Akapitzlist"/>
        <w:ind w:left="786"/>
        <w:rPr>
          <w:rFonts w:asciiTheme="minorHAnsi" w:hAnsiTheme="minorHAnsi" w:cstheme="minorHAnsi"/>
          <w:sz w:val="22"/>
          <w:szCs w:val="22"/>
          <w:lang w:val="pl-PL"/>
        </w:rPr>
      </w:pPr>
      <w:proofErr w:type="spellStart"/>
      <w:r w:rsidRPr="00292C21">
        <w:rPr>
          <w:rFonts w:asciiTheme="minorHAnsi" w:hAnsiTheme="minorHAnsi" w:cstheme="minorHAnsi"/>
          <w:sz w:val="22"/>
          <w:szCs w:val="22"/>
          <w:lang w:val="pl-PL"/>
        </w:rPr>
        <w:t>Siltec</w:t>
      </w:r>
      <w:proofErr w:type="spellEnd"/>
      <w:r w:rsidRPr="00292C21">
        <w:rPr>
          <w:rFonts w:asciiTheme="minorHAnsi" w:hAnsiTheme="minorHAnsi" w:cstheme="minorHAnsi"/>
          <w:sz w:val="22"/>
          <w:szCs w:val="22"/>
          <w:lang w:val="pl-PL"/>
        </w:rPr>
        <w:t xml:space="preserve"> Sp. z o.o.</w:t>
      </w:r>
    </w:p>
    <w:p w14:paraId="0C98E32D" w14:textId="77777777" w:rsidR="00673E41" w:rsidRPr="00292C21" w:rsidRDefault="00673E41" w:rsidP="00673E41">
      <w:pPr>
        <w:pStyle w:val="Akapitzlist"/>
        <w:ind w:left="786"/>
        <w:rPr>
          <w:rFonts w:asciiTheme="minorHAnsi" w:hAnsiTheme="minorHAnsi" w:cstheme="minorHAnsi"/>
          <w:sz w:val="22"/>
          <w:szCs w:val="22"/>
        </w:rPr>
      </w:pPr>
      <w:proofErr w:type="spellStart"/>
      <w:r w:rsidRPr="00292C21">
        <w:rPr>
          <w:rFonts w:asciiTheme="minorHAnsi" w:hAnsiTheme="minorHAnsi" w:cstheme="minorHAnsi"/>
          <w:sz w:val="22"/>
          <w:szCs w:val="22"/>
        </w:rPr>
        <w:t>ul</w:t>
      </w:r>
      <w:proofErr w:type="spellEnd"/>
      <w:r w:rsidRPr="00292C21">
        <w:rPr>
          <w:rFonts w:asciiTheme="minorHAnsi" w:hAnsiTheme="minorHAnsi" w:cstheme="minorHAnsi"/>
          <w:sz w:val="22"/>
          <w:szCs w:val="22"/>
        </w:rPr>
        <w:t xml:space="preserve">. </w:t>
      </w:r>
      <w:proofErr w:type="spellStart"/>
      <w:r w:rsidRPr="00292C21">
        <w:rPr>
          <w:rFonts w:asciiTheme="minorHAnsi" w:hAnsiTheme="minorHAnsi" w:cstheme="minorHAnsi"/>
          <w:sz w:val="22"/>
          <w:szCs w:val="22"/>
        </w:rPr>
        <w:t>Parzniewska</w:t>
      </w:r>
      <w:proofErr w:type="spellEnd"/>
      <w:r w:rsidRPr="00292C21">
        <w:rPr>
          <w:rFonts w:asciiTheme="minorHAnsi" w:hAnsiTheme="minorHAnsi" w:cstheme="minorHAnsi"/>
          <w:sz w:val="22"/>
          <w:szCs w:val="22"/>
        </w:rPr>
        <w:t xml:space="preserve"> 12</w:t>
      </w:r>
    </w:p>
    <w:p w14:paraId="604FE839" w14:textId="1AE14E22" w:rsidR="00673E41" w:rsidRPr="00292C21" w:rsidRDefault="00904525" w:rsidP="00673E41">
      <w:pPr>
        <w:pStyle w:val="Akapitzlist"/>
        <w:numPr>
          <w:ilvl w:val="1"/>
          <w:numId w:val="12"/>
        </w:numPr>
        <w:spacing w:line="259" w:lineRule="auto"/>
        <w:jc w:val="both"/>
        <w:rPr>
          <w:rFonts w:asciiTheme="minorHAnsi" w:hAnsiTheme="minorHAnsi" w:cstheme="minorHAnsi"/>
          <w:sz w:val="22"/>
          <w:szCs w:val="22"/>
        </w:rPr>
      </w:pPr>
      <w:r w:rsidRPr="00292C21">
        <w:rPr>
          <w:rFonts w:asciiTheme="minorHAnsi" w:hAnsiTheme="minorHAnsi" w:cstheme="minorHAnsi"/>
          <w:sz w:val="22"/>
          <w:szCs w:val="22"/>
        </w:rPr>
        <w:t xml:space="preserve"> </w:t>
      </w:r>
      <w:proofErr w:type="spellStart"/>
      <w:r w:rsidRPr="00292C21">
        <w:rPr>
          <w:rFonts w:asciiTheme="minorHAnsi" w:hAnsiTheme="minorHAnsi" w:cstheme="minorHAnsi"/>
          <w:sz w:val="22"/>
          <w:szCs w:val="22"/>
        </w:rPr>
        <w:t>Pr</w:t>
      </w:r>
      <w:r w:rsidR="00673E41" w:rsidRPr="00292C21">
        <w:rPr>
          <w:rFonts w:asciiTheme="minorHAnsi" w:hAnsiTheme="minorHAnsi" w:cstheme="minorHAnsi"/>
          <w:sz w:val="22"/>
          <w:szCs w:val="22"/>
        </w:rPr>
        <w:t>uszków</w:t>
      </w:r>
      <w:proofErr w:type="spellEnd"/>
      <w:r w:rsidR="00292C21" w:rsidRPr="00292C21">
        <w:rPr>
          <w:rFonts w:asciiTheme="minorHAnsi" w:hAnsiTheme="minorHAnsi" w:cstheme="minorHAnsi"/>
          <w:sz w:val="22"/>
          <w:szCs w:val="22"/>
        </w:rPr>
        <w:t>, Poland</w:t>
      </w:r>
    </w:p>
    <w:p w14:paraId="7D02404E" w14:textId="02565C7A" w:rsidR="00635EAF" w:rsidRPr="00635EAF" w:rsidRDefault="00635EAF" w:rsidP="00635EAF">
      <w:pPr>
        <w:ind w:left="786"/>
        <w:rPr>
          <w:rFonts w:asciiTheme="minorHAnsi" w:hAnsiTheme="minorHAnsi" w:cstheme="minorHAnsi"/>
          <w:sz w:val="22"/>
          <w:szCs w:val="22"/>
        </w:rPr>
      </w:pPr>
      <w:r w:rsidRPr="00635EAF">
        <w:rPr>
          <w:rFonts w:asciiTheme="minorHAnsi" w:hAnsiTheme="minorHAnsi" w:cstheme="minorHAnsi"/>
          <w:sz w:val="22"/>
          <w:szCs w:val="22"/>
        </w:rPr>
        <w:t xml:space="preserve">in a sealed envelope, with the note </w:t>
      </w:r>
      <w:r w:rsidRPr="00CE0729">
        <w:rPr>
          <w:rFonts w:asciiTheme="minorHAnsi" w:hAnsiTheme="minorHAnsi" w:cstheme="minorHAnsi"/>
          <w:b/>
          <w:bCs/>
          <w:sz w:val="22"/>
          <w:szCs w:val="22"/>
        </w:rPr>
        <w:t xml:space="preserve">"Request for quotation </w:t>
      </w:r>
      <w:r w:rsidR="00CE0729" w:rsidRPr="00CE0729">
        <w:rPr>
          <w:rFonts w:asciiTheme="minorHAnsi" w:hAnsiTheme="minorHAnsi" w:cstheme="minorHAnsi"/>
          <w:b/>
          <w:bCs/>
          <w:sz w:val="22"/>
          <w:szCs w:val="22"/>
        </w:rPr>
        <w:t>3</w:t>
      </w:r>
      <w:r w:rsidRPr="00CE0729">
        <w:rPr>
          <w:rFonts w:asciiTheme="minorHAnsi" w:hAnsiTheme="minorHAnsi" w:cstheme="minorHAnsi"/>
          <w:b/>
          <w:bCs/>
          <w:sz w:val="22"/>
          <w:szCs w:val="22"/>
        </w:rPr>
        <w:t>/ROZ-E-2/2025" on</w:t>
      </w:r>
      <w:r w:rsidRPr="00635EAF">
        <w:rPr>
          <w:rFonts w:asciiTheme="minorHAnsi" w:hAnsiTheme="minorHAnsi" w:cstheme="minorHAnsi"/>
          <w:sz w:val="22"/>
          <w:szCs w:val="22"/>
        </w:rPr>
        <w:t xml:space="preserve"> the envelope or by e-mail to the following address:</w:t>
      </w:r>
    </w:p>
    <w:p w14:paraId="5FC65482" w14:textId="77777777" w:rsidR="00097C16" w:rsidRPr="00330E12" w:rsidRDefault="00097C16" w:rsidP="00097C16">
      <w:pPr>
        <w:pStyle w:val="Akapitzlist"/>
        <w:ind w:left="786"/>
        <w:rPr>
          <w:rFonts w:asciiTheme="minorHAnsi" w:hAnsiTheme="minorHAnsi" w:cstheme="minorHAnsi"/>
          <w:sz w:val="22"/>
          <w:szCs w:val="22"/>
        </w:rPr>
      </w:pPr>
      <w:hyperlink r:id="rId7" w:history="1">
        <w:r w:rsidRPr="00330E12">
          <w:rPr>
            <w:rStyle w:val="Hipercze"/>
            <w:rFonts w:asciiTheme="minorHAnsi" w:hAnsiTheme="minorHAnsi" w:cstheme="minorHAnsi"/>
            <w:sz w:val="22"/>
            <w:szCs w:val="22"/>
          </w:rPr>
          <w:t>j.cieslak@siltec.pl</w:t>
        </w:r>
      </w:hyperlink>
      <w:r w:rsidRPr="00330E12">
        <w:rPr>
          <w:rFonts w:asciiTheme="minorHAnsi" w:hAnsiTheme="minorHAnsi" w:cstheme="minorHAnsi"/>
          <w:sz w:val="22"/>
          <w:szCs w:val="22"/>
        </w:rPr>
        <w:t xml:space="preserve"> </w:t>
      </w:r>
    </w:p>
    <w:p w14:paraId="7F1A6CE0" w14:textId="49C4F628" w:rsidR="00673E41" w:rsidRPr="00635EAF" w:rsidRDefault="00635EAF" w:rsidP="00673E41">
      <w:pPr>
        <w:pStyle w:val="Akapitzlist"/>
        <w:ind w:left="786"/>
        <w:rPr>
          <w:rFonts w:asciiTheme="minorHAnsi" w:hAnsiTheme="minorHAnsi" w:cstheme="minorHAnsi"/>
          <w:color w:val="7030A0"/>
          <w:sz w:val="22"/>
          <w:szCs w:val="22"/>
        </w:rPr>
      </w:pPr>
      <w:r w:rsidRPr="00FB368E">
        <w:rPr>
          <w:rFonts w:asciiTheme="minorHAnsi" w:hAnsiTheme="minorHAnsi" w:cstheme="minorHAnsi"/>
          <w:sz w:val="22"/>
          <w:szCs w:val="22"/>
        </w:rPr>
        <w:t xml:space="preserve">with the note in the e-mail subject: </w:t>
      </w:r>
      <w:r w:rsidRPr="00CE0729">
        <w:rPr>
          <w:rFonts w:asciiTheme="minorHAnsi" w:hAnsiTheme="minorHAnsi" w:cstheme="minorHAnsi"/>
          <w:b/>
          <w:bCs/>
          <w:sz w:val="22"/>
          <w:szCs w:val="22"/>
        </w:rPr>
        <w:t xml:space="preserve">"Request for Proposals </w:t>
      </w:r>
      <w:r w:rsidR="00CE0729" w:rsidRPr="00CE0729">
        <w:rPr>
          <w:rFonts w:asciiTheme="minorHAnsi" w:hAnsiTheme="minorHAnsi" w:cstheme="minorHAnsi"/>
          <w:b/>
          <w:bCs/>
          <w:sz w:val="22"/>
          <w:szCs w:val="22"/>
        </w:rPr>
        <w:t>3</w:t>
      </w:r>
      <w:r w:rsidRPr="00CE0729">
        <w:rPr>
          <w:rFonts w:asciiTheme="minorHAnsi" w:hAnsiTheme="minorHAnsi" w:cstheme="minorHAnsi"/>
          <w:b/>
          <w:bCs/>
          <w:sz w:val="22"/>
          <w:szCs w:val="22"/>
        </w:rPr>
        <w:t>/ROZ-E-2/2025"</w:t>
      </w:r>
      <w:r w:rsidRPr="00FB368E">
        <w:rPr>
          <w:rFonts w:asciiTheme="minorHAnsi" w:hAnsiTheme="minorHAnsi" w:cstheme="minorHAnsi"/>
          <w:sz w:val="22"/>
          <w:szCs w:val="22"/>
        </w:rPr>
        <w:t xml:space="preserve">. </w:t>
      </w:r>
      <w:r w:rsidRPr="00635EAF">
        <w:rPr>
          <w:rFonts w:asciiTheme="minorHAnsi" w:hAnsiTheme="minorHAnsi" w:cstheme="minorHAnsi"/>
          <w:sz w:val="22"/>
          <w:szCs w:val="22"/>
          <w:lang w:val="en"/>
        </w:rPr>
        <w:t>An offer submitted by e-mail requires confirmation of its receipt by the Ordering Party, otherwise it will be deemed as not delivered.</w:t>
      </w:r>
    </w:p>
    <w:p w14:paraId="33CFC6FC" w14:textId="04C24A51" w:rsidR="00673E41" w:rsidRPr="00097C16" w:rsidRDefault="00D500F6" w:rsidP="00673E41">
      <w:pPr>
        <w:pStyle w:val="Akapitzlist"/>
        <w:numPr>
          <w:ilvl w:val="0"/>
          <w:numId w:val="11"/>
        </w:numPr>
        <w:spacing w:line="259" w:lineRule="auto"/>
        <w:jc w:val="both"/>
        <w:rPr>
          <w:rFonts w:asciiTheme="minorHAnsi" w:hAnsiTheme="minorHAnsi" w:cstheme="minorHAnsi"/>
          <w:sz w:val="22"/>
          <w:szCs w:val="22"/>
        </w:rPr>
      </w:pPr>
      <w:r w:rsidRPr="00D500F6">
        <w:rPr>
          <w:rFonts w:asciiTheme="minorHAnsi" w:hAnsiTheme="minorHAnsi" w:cstheme="minorHAnsi"/>
          <w:b/>
          <w:bCs/>
          <w:sz w:val="22"/>
          <w:szCs w:val="22"/>
          <w:lang w:val="en"/>
        </w:rPr>
        <w:t xml:space="preserve">The bid should be received no later than </w:t>
      </w:r>
      <w:r w:rsidR="002B459E">
        <w:rPr>
          <w:rFonts w:asciiTheme="minorHAnsi" w:hAnsiTheme="minorHAnsi" w:cstheme="minorHAnsi"/>
          <w:b/>
          <w:bCs/>
          <w:sz w:val="22"/>
          <w:szCs w:val="22"/>
          <w:highlight w:val="yellow"/>
          <w:lang w:val="en"/>
        </w:rPr>
        <w:t>0</w:t>
      </w:r>
      <w:r w:rsidR="00E5690F">
        <w:rPr>
          <w:rFonts w:asciiTheme="minorHAnsi" w:hAnsiTheme="minorHAnsi" w:cstheme="minorHAnsi"/>
          <w:b/>
          <w:bCs/>
          <w:sz w:val="22"/>
          <w:szCs w:val="22"/>
          <w:highlight w:val="yellow"/>
          <w:lang w:val="en"/>
        </w:rPr>
        <w:t>7</w:t>
      </w:r>
      <w:r w:rsidR="00097C16" w:rsidRPr="00743AF9">
        <w:rPr>
          <w:rFonts w:asciiTheme="minorHAnsi" w:hAnsiTheme="minorHAnsi" w:cstheme="minorHAnsi"/>
          <w:b/>
          <w:bCs/>
          <w:sz w:val="22"/>
          <w:szCs w:val="22"/>
          <w:highlight w:val="yellow"/>
          <w:lang w:val="en"/>
        </w:rPr>
        <w:t>.0</w:t>
      </w:r>
      <w:r w:rsidR="002B459E">
        <w:rPr>
          <w:rFonts w:asciiTheme="minorHAnsi" w:hAnsiTheme="minorHAnsi" w:cstheme="minorHAnsi"/>
          <w:b/>
          <w:bCs/>
          <w:sz w:val="22"/>
          <w:szCs w:val="22"/>
          <w:highlight w:val="yellow"/>
          <w:lang w:val="en"/>
        </w:rPr>
        <w:t>4</w:t>
      </w:r>
      <w:r w:rsidR="00097C16" w:rsidRPr="00743AF9">
        <w:rPr>
          <w:rFonts w:asciiTheme="minorHAnsi" w:hAnsiTheme="minorHAnsi" w:cstheme="minorHAnsi"/>
          <w:b/>
          <w:bCs/>
          <w:sz w:val="22"/>
          <w:szCs w:val="22"/>
          <w:highlight w:val="yellow"/>
          <w:lang w:val="en"/>
        </w:rPr>
        <w:t>.2025</w:t>
      </w:r>
      <w:r w:rsidRPr="00743AF9">
        <w:rPr>
          <w:rFonts w:asciiTheme="minorHAnsi" w:hAnsiTheme="minorHAnsi" w:cstheme="minorHAnsi"/>
          <w:b/>
          <w:bCs/>
          <w:sz w:val="22"/>
          <w:szCs w:val="22"/>
          <w:highlight w:val="yellow"/>
          <w:lang w:val="en"/>
        </w:rPr>
        <w:t>.</w:t>
      </w:r>
    </w:p>
    <w:p w14:paraId="451183E5" w14:textId="1DF49204" w:rsidR="00673E41" w:rsidRPr="00D500F6" w:rsidRDefault="00D500F6" w:rsidP="00673E41">
      <w:pPr>
        <w:pStyle w:val="Akapitzlist"/>
        <w:ind w:left="786"/>
        <w:rPr>
          <w:rFonts w:asciiTheme="minorHAnsi" w:hAnsiTheme="minorHAnsi" w:cstheme="minorHAnsi"/>
          <w:sz w:val="22"/>
          <w:szCs w:val="22"/>
        </w:rPr>
      </w:pPr>
      <w:r w:rsidRPr="00D500F6">
        <w:rPr>
          <w:rFonts w:asciiTheme="minorHAnsi" w:hAnsiTheme="minorHAnsi" w:cstheme="minorHAnsi"/>
          <w:sz w:val="22"/>
          <w:szCs w:val="22"/>
          <w:lang w:val="en"/>
        </w:rPr>
        <w:t>Bids submitted after the deadline will be rejected.</w:t>
      </w:r>
    </w:p>
    <w:p w14:paraId="4BFDB392" w14:textId="75A964DE" w:rsidR="00673E41" w:rsidRPr="00D500F6" w:rsidRDefault="00D500F6" w:rsidP="00673E41">
      <w:pPr>
        <w:pStyle w:val="Akapitzlist"/>
        <w:numPr>
          <w:ilvl w:val="0"/>
          <w:numId w:val="11"/>
        </w:numPr>
        <w:spacing w:line="259" w:lineRule="auto"/>
        <w:jc w:val="both"/>
        <w:rPr>
          <w:rFonts w:asciiTheme="minorHAnsi" w:hAnsiTheme="minorHAnsi" w:cstheme="minorHAnsi"/>
          <w:color w:val="7030A0"/>
          <w:sz w:val="22"/>
          <w:szCs w:val="22"/>
        </w:rPr>
      </w:pPr>
      <w:r w:rsidRPr="00D500F6">
        <w:rPr>
          <w:rFonts w:asciiTheme="minorHAnsi" w:hAnsiTheme="minorHAnsi" w:cstheme="minorHAnsi"/>
          <w:sz w:val="22"/>
          <w:szCs w:val="22"/>
          <w:lang w:val="en"/>
        </w:rPr>
        <w:t>The date of submission of the offer is considered to be the date of its delivery to the Ordering Party. In the case of submission of offers by post or courier, the date and time of arrival of the shipment at the Ordering Party's Secretariat is decisive, and not the date of submission of the shipment at the post office or other operator.</w:t>
      </w:r>
    </w:p>
    <w:p w14:paraId="5EDEB789" w14:textId="3CEA4BEC" w:rsidR="00673E41" w:rsidRPr="00D500F6" w:rsidRDefault="00D500F6" w:rsidP="00673E41">
      <w:pPr>
        <w:pStyle w:val="Akapitzlist"/>
        <w:numPr>
          <w:ilvl w:val="0"/>
          <w:numId w:val="11"/>
        </w:numPr>
        <w:spacing w:line="259" w:lineRule="auto"/>
        <w:jc w:val="both"/>
        <w:rPr>
          <w:rFonts w:asciiTheme="minorHAnsi" w:hAnsiTheme="minorHAnsi" w:cstheme="minorHAnsi"/>
          <w:color w:val="7030A0"/>
          <w:sz w:val="22"/>
          <w:szCs w:val="22"/>
        </w:rPr>
      </w:pPr>
      <w:r w:rsidRPr="00D500F6">
        <w:rPr>
          <w:rFonts w:asciiTheme="minorHAnsi" w:hAnsiTheme="minorHAnsi" w:cstheme="minorHAnsi"/>
          <w:sz w:val="22"/>
          <w:szCs w:val="22"/>
          <w:lang w:val="en"/>
        </w:rPr>
        <w:t>During the examination and evaluation of the offers, the Ordering Party may request from the Bidders explanations regarding the content of the submitted offers, which must be provided within no more than 3 working days. The request for supplementation/clarification will be sent electronically to the e-mail address indicated in the offer.</w:t>
      </w:r>
    </w:p>
    <w:p w14:paraId="2133F842" w14:textId="3CC192D9" w:rsidR="00673E41" w:rsidRPr="00160E03" w:rsidRDefault="00160E03" w:rsidP="00673E41">
      <w:pPr>
        <w:pStyle w:val="Nagwek1"/>
        <w:numPr>
          <w:ilvl w:val="0"/>
          <w:numId w:val="15"/>
        </w:numPr>
        <w:rPr>
          <w:rStyle w:val="Nagwek1Znak"/>
          <w:rFonts w:asciiTheme="minorHAnsi" w:hAnsiTheme="minorHAnsi"/>
          <w:b/>
          <w:bCs/>
          <w:sz w:val="22"/>
          <w:szCs w:val="22"/>
        </w:rPr>
      </w:pPr>
      <w:r w:rsidRPr="00160E03">
        <w:rPr>
          <w:rFonts w:asciiTheme="minorHAnsi" w:hAnsiTheme="minorHAnsi"/>
          <w:sz w:val="22"/>
          <w:szCs w:val="22"/>
          <w:lang w:val="en"/>
        </w:rPr>
        <w:t>OFFER SELECTION CRITERIA</w:t>
      </w:r>
    </w:p>
    <w:p w14:paraId="15B892AA" w14:textId="77777777" w:rsidR="00456745" w:rsidRPr="00456745" w:rsidRDefault="00456745" w:rsidP="00456745">
      <w:pPr>
        <w:pStyle w:val="Akapitzlist"/>
        <w:spacing w:line="259" w:lineRule="auto"/>
        <w:jc w:val="both"/>
        <w:rPr>
          <w:rFonts w:asciiTheme="minorHAnsi" w:hAnsiTheme="minorHAnsi" w:cstheme="minorHAnsi"/>
          <w:sz w:val="22"/>
          <w:szCs w:val="22"/>
        </w:rPr>
      </w:pPr>
      <w:r w:rsidRPr="00456745">
        <w:rPr>
          <w:rFonts w:asciiTheme="minorHAnsi" w:hAnsiTheme="minorHAnsi" w:cstheme="minorHAnsi"/>
          <w:sz w:val="22"/>
          <w:szCs w:val="22"/>
        </w:rPr>
        <w:t xml:space="preserve">When selecting the best offer, the Ordering Party will be guided by the criteria presented below: </w:t>
      </w:r>
    </w:p>
    <w:p w14:paraId="6022A432" w14:textId="776E27E4" w:rsidR="00456745" w:rsidRPr="00456745" w:rsidRDefault="00456745" w:rsidP="00673E41">
      <w:pPr>
        <w:pStyle w:val="Akapitzlist"/>
        <w:numPr>
          <w:ilvl w:val="0"/>
          <w:numId w:val="7"/>
        </w:numPr>
        <w:spacing w:line="259" w:lineRule="auto"/>
        <w:jc w:val="both"/>
        <w:rPr>
          <w:rFonts w:asciiTheme="minorHAnsi" w:hAnsiTheme="minorHAnsi" w:cstheme="minorHAnsi"/>
          <w:sz w:val="22"/>
          <w:szCs w:val="22"/>
        </w:rPr>
      </w:pPr>
      <w:r w:rsidRPr="00456745">
        <w:rPr>
          <w:rFonts w:asciiTheme="minorHAnsi" w:hAnsiTheme="minorHAnsi" w:cstheme="minorHAnsi"/>
          <w:sz w:val="22"/>
          <w:szCs w:val="22"/>
        </w:rPr>
        <w:t xml:space="preserve">Verification of compliance of the parameters declared in the offer with the technical requirements specified in Appendix No. 1 ("Detailed description of the subject of the order"); </w:t>
      </w:r>
    </w:p>
    <w:p w14:paraId="661E0577" w14:textId="0BDA0E4B" w:rsidR="00673E41" w:rsidRPr="00456745" w:rsidRDefault="00456745" w:rsidP="00456745">
      <w:pPr>
        <w:pStyle w:val="Akapitzlist"/>
        <w:numPr>
          <w:ilvl w:val="0"/>
          <w:numId w:val="10"/>
        </w:numPr>
        <w:rPr>
          <w:rFonts w:asciiTheme="minorHAnsi" w:hAnsiTheme="minorHAnsi" w:cstheme="minorHAnsi"/>
          <w:sz w:val="22"/>
          <w:szCs w:val="22"/>
        </w:rPr>
      </w:pPr>
      <w:r w:rsidRPr="00456745">
        <w:rPr>
          <w:rFonts w:asciiTheme="minorHAnsi" w:hAnsiTheme="minorHAnsi" w:cstheme="minorHAnsi"/>
          <w:sz w:val="22"/>
          <w:szCs w:val="22"/>
        </w:rPr>
        <w:t xml:space="preserve">in the event of differences assessed by the Ordering Party as permissible, the Ordering Party will send the </w:t>
      </w:r>
      <w:r w:rsidR="00905EF1">
        <w:rPr>
          <w:rFonts w:asciiTheme="minorHAnsi" w:hAnsiTheme="minorHAnsi" w:cstheme="minorHAnsi"/>
          <w:sz w:val="22"/>
          <w:szCs w:val="22"/>
        </w:rPr>
        <w:t>Bidder</w:t>
      </w:r>
      <w:r w:rsidRPr="00456745">
        <w:rPr>
          <w:rFonts w:asciiTheme="minorHAnsi" w:hAnsiTheme="minorHAnsi" w:cstheme="minorHAnsi"/>
          <w:sz w:val="22"/>
          <w:szCs w:val="22"/>
        </w:rPr>
        <w:t xml:space="preserve"> detailed questions, setting a maximum deadline for response of 3 days</w:t>
      </w:r>
    </w:p>
    <w:p w14:paraId="28C49D38" w14:textId="754B02F6" w:rsidR="00673E41" w:rsidRPr="00456745" w:rsidRDefault="00456745" w:rsidP="00673E41">
      <w:pPr>
        <w:pStyle w:val="Akapitzlist"/>
        <w:numPr>
          <w:ilvl w:val="0"/>
          <w:numId w:val="10"/>
        </w:numPr>
        <w:spacing w:line="259" w:lineRule="auto"/>
        <w:ind w:left="1701" w:hanging="283"/>
        <w:jc w:val="both"/>
        <w:rPr>
          <w:rFonts w:asciiTheme="minorHAnsi" w:hAnsiTheme="minorHAnsi" w:cstheme="minorHAnsi"/>
          <w:sz w:val="22"/>
          <w:szCs w:val="22"/>
        </w:rPr>
      </w:pPr>
      <w:r w:rsidRPr="00456745">
        <w:rPr>
          <w:rFonts w:asciiTheme="minorHAnsi" w:hAnsiTheme="minorHAnsi" w:cstheme="minorHAnsi"/>
          <w:sz w:val="22"/>
          <w:szCs w:val="22"/>
        </w:rPr>
        <w:t>in the event of differences assessed by the Ordering Party as disqualifying, the offer will be rejected.</w:t>
      </w:r>
    </w:p>
    <w:p w14:paraId="77050343" w14:textId="77A1AB74" w:rsidR="00456745" w:rsidRPr="00456745" w:rsidRDefault="00456745" w:rsidP="00456745">
      <w:pPr>
        <w:pStyle w:val="Akapitzlist"/>
        <w:numPr>
          <w:ilvl w:val="0"/>
          <w:numId w:val="7"/>
        </w:numPr>
        <w:spacing w:line="259" w:lineRule="auto"/>
        <w:jc w:val="both"/>
        <w:rPr>
          <w:rFonts w:asciiTheme="minorHAnsi" w:hAnsiTheme="minorHAnsi" w:cstheme="minorHAnsi"/>
          <w:sz w:val="22"/>
          <w:szCs w:val="22"/>
          <w:lang w:val="pl-PL"/>
        </w:rPr>
      </w:pPr>
      <w:r w:rsidRPr="00456745">
        <w:rPr>
          <w:rFonts w:asciiTheme="minorHAnsi" w:hAnsiTheme="minorHAnsi" w:cstheme="minorHAnsi"/>
          <w:sz w:val="22"/>
          <w:szCs w:val="22"/>
        </w:rPr>
        <w:t>Lowest price</w:t>
      </w:r>
    </w:p>
    <w:p w14:paraId="63174C79" w14:textId="2216F45E" w:rsidR="00673E41" w:rsidRPr="00160E03" w:rsidRDefault="00160E03" w:rsidP="00160E03">
      <w:pPr>
        <w:pStyle w:val="Nagwek1"/>
        <w:numPr>
          <w:ilvl w:val="0"/>
          <w:numId w:val="15"/>
        </w:numPr>
        <w:rPr>
          <w:rFonts w:asciiTheme="minorHAnsi" w:hAnsiTheme="minorHAnsi"/>
          <w:sz w:val="22"/>
          <w:szCs w:val="22"/>
          <w:lang w:val="en"/>
        </w:rPr>
      </w:pPr>
      <w:r w:rsidRPr="00160E03">
        <w:rPr>
          <w:rFonts w:asciiTheme="minorHAnsi" w:hAnsiTheme="minorHAnsi"/>
          <w:sz w:val="22"/>
          <w:szCs w:val="22"/>
          <w:lang w:val="en"/>
        </w:rPr>
        <w:t>PRICE CALCULATION METHOD</w:t>
      </w:r>
    </w:p>
    <w:p w14:paraId="4E0B10AA" w14:textId="3481E2A8" w:rsidR="000975CB" w:rsidRPr="000975CB" w:rsidRDefault="000975CB" w:rsidP="00673E41">
      <w:pPr>
        <w:pStyle w:val="Akapitzlist"/>
        <w:numPr>
          <w:ilvl w:val="0"/>
          <w:numId w:val="17"/>
        </w:numPr>
        <w:spacing w:line="259" w:lineRule="auto"/>
        <w:jc w:val="both"/>
        <w:rPr>
          <w:rFonts w:asciiTheme="minorHAnsi" w:hAnsiTheme="minorHAnsi" w:cstheme="minorHAnsi"/>
          <w:sz w:val="22"/>
          <w:szCs w:val="22"/>
        </w:rPr>
      </w:pPr>
      <w:r w:rsidRPr="000975CB">
        <w:rPr>
          <w:rFonts w:asciiTheme="minorHAnsi" w:hAnsiTheme="minorHAnsi" w:cstheme="minorHAnsi"/>
          <w:sz w:val="22"/>
          <w:szCs w:val="22"/>
          <w:lang w:val="en"/>
        </w:rPr>
        <w:t xml:space="preserve">The offer price is a gross price calculated by adding the VAT rate to the net price at the appropriate rate. The </w:t>
      </w:r>
      <w:r w:rsidR="00905EF1">
        <w:rPr>
          <w:rFonts w:asciiTheme="minorHAnsi" w:hAnsiTheme="minorHAnsi" w:cstheme="minorHAnsi"/>
          <w:sz w:val="22"/>
          <w:szCs w:val="22"/>
          <w:lang w:val="en"/>
        </w:rPr>
        <w:t>Bidder</w:t>
      </w:r>
      <w:r w:rsidRPr="000975CB">
        <w:rPr>
          <w:rFonts w:asciiTheme="minorHAnsi" w:hAnsiTheme="minorHAnsi" w:cstheme="minorHAnsi"/>
          <w:sz w:val="22"/>
          <w:szCs w:val="22"/>
          <w:lang w:val="en"/>
        </w:rPr>
        <w:t xml:space="preserve"> is obliged to apply the VAT rate in accordance with the applicable provisions of the Act of 11 March 2004 on the tax on goods and services (consolidated text: Journal of Laws of 2024, items 361, 852, 1473, 1721).  </w:t>
      </w:r>
    </w:p>
    <w:p w14:paraId="776EB33A" w14:textId="4A79E116" w:rsidR="000975CB" w:rsidRPr="000975CB" w:rsidRDefault="000975CB" w:rsidP="00673E41">
      <w:pPr>
        <w:pStyle w:val="Akapitzlist"/>
        <w:numPr>
          <w:ilvl w:val="0"/>
          <w:numId w:val="17"/>
        </w:numPr>
        <w:spacing w:line="259" w:lineRule="auto"/>
        <w:jc w:val="both"/>
        <w:rPr>
          <w:rFonts w:asciiTheme="minorHAnsi" w:hAnsiTheme="minorHAnsi" w:cstheme="minorHAnsi"/>
          <w:sz w:val="22"/>
          <w:szCs w:val="22"/>
        </w:rPr>
      </w:pPr>
      <w:r w:rsidRPr="000975CB">
        <w:rPr>
          <w:rFonts w:asciiTheme="minorHAnsi" w:hAnsiTheme="minorHAnsi" w:cstheme="minorHAnsi"/>
          <w:sz w:val="22"/>
          <w:szCs w:val="22"/>
          <w:lang w:val="en"/>
        </w:rPr>
        <w:lastRenderedPageBreak/>
        <w:t xml:space="preserve">The offered price will be a lump sum price (the definition of a lump sum in accordance with art. 632 of the Civil Code) and as a lump sum price is not subject to change. </w:t>
      </w:r>
    </w:p>
    <w:p w14:paraId="12FB56FA" w14:textId="77777777" w:rsidR="000975CB" w:rsidRPr="000975CB" w:rsidRDefault="000975CB" w:rsidP="00673E41">
      <w:pPr>
        <w:pStyle w:val="Akapitzlist"/>
        <w:numPr>
          <w:ilvl w:val="0"/>
          <w:numId w:val="17"/>
        </w:numPr>
        <w:spacing w:line="259" w:lineRule="auto"/>
        <w:jc w:val="both"/>
        <w:rPr>
          <w:rFonts w:asciiTheme="minorHAnsi" w:hAnsiTheme="minorHAnsi" w:cstheme="minorHAnsi"/>
          <w:sz w:val="22"/>
          <w:szCs w:val="22"/>
        </w:rPr>
      </w:pPr>
      <w:r w:rsidRPr="000975CB">
        <w:rPr>
          <w:rFonts w:asciiTheme="minorHAnsi" w:hAnsiTheme="minorHAnsi" w:cstheme="minorHAnsi"/>
          <w:sz w:val="22"/>
          <w:szCs w:val="22"/>
          <w:lang w:val="en"/>
        </w:rPr>
        <w:t xml:space="preserve">The offered price must be given in numbers and in words. In the event of a discrepancy between the price entered in words and the price given in numbers, the Ordering Party shall consider the price entered in words as binding. </w:t>
      </w:r>
    </w:p>
    <w:p w14:paraId="3BA8E517" w14:textId="77777777" w:rsidR="000975CB" w:rsidRPr="000975CB" w:rsidRDefault="000975CB" w:rsidP="00673E41">
      <w:pPr>
        <w:pStyle w:val="Akapitzlist"/>
        <w:numPr>
          <w:ilvl w:val="0"/>
          <w:numId w:val="17"/>
        </w:numPr>
        <w:spacing w:line="259" w:lineRule="auto"/>
        <w:jc w:val="both"/>
        <w:rPr>
          <w:rFonts w:asciiTheme="minorHAnsi" w:hAnsiTheme="minorHAnsi" w:cstheme="minorHAnsi"/>
          <w:sz w:val="22"/>
          <w:szCs w:val="22"/>
        </w:rPr>
      </w:pPr>
      <w:r w:rsidRPr="000975CB">
        <w:rPr>
          <w:rFonts w:asciiTheme="minorHAnsi" w:hAnsiTheme="minorHAnsi" w:cstheme="minorHAnsi"/>
          <w:sz w:val="22"/>
          <w:szCs w:val="22"/>
          <w:lang w:val="en"/>
        </w:rPr>
        <w:t xml:space="preserve">Settlements will be made in Polish zlotys or in EURO or USD currency with an accuracy of two decimal places. </w:t>
      </w:r>
    </w:p>
    <w:p w14:paraId="09B9EFFE" w14:textId="7EE5CCF7" w:rsidR="000975CB" w:rsidRPr="000975CB" w:rsidRDefault="000975CB" w:rsidP="00673E41">
      <w:pPr>
        <w:pStyle w:val="Akapitzlist"/>
        <w:numPr>
          <w:ilvl w:val="0"/>
          <w:numId w:val="17"/>
        </w:numPr>
        <w:spacing w:line="259" w:lineRule="auto"/>
        <w:jc w:val="both"/>
        <w:rPr>
          <w:rFonts w:asciiTheme="minorHAnsi" w:hAnsiTheme="minorHAnsi" w:cstheme="minorHAnsi"/>
          <w:sz w:val="22"/>
          <w:szCs w:val="22"/>
        </w:rPr>
      </w:pPr>
      <w:r w:rsidRPr="000975CB">
        <w:rPr>
          <w:rFonts w:asciiTheme="minorHAnsi" w:hAnsiTheme="minorHAnsi" w:cstheme="minorHAnsi"/>
          <w:sz w:val="22"/>
          <w:szCs w:val="22"/>
          <w:lang w:val="en"/>
        </w:rPr>
        <w:t xml:space="preserve">The price of the offer should be calculated taking into account the entire remuneration of the </w:t>
      </w:r>
      <w:r w:rsidR="00905EF1">
        <w:rPr>
          <w:rFonts w:asciiTheme="minorHAnsi" w:hAnsiTheme="minorHAnsi" w:cstheme="minorHAnsi"/>
          <w:sz w:val="22"/>
          <w:szCs w:val="22"/>
          <w:lang w:val="en"/>
        </w:rPr>
        <w:t>Bidder</w:t>
      </w:r>
      <w:r w:rsidRPr="000975CB">
        <w:rPr>
          <w:rFonts w:asciiTheme="minorHAnsi" w:hAnsiTheme="minorHAnsi" w:cstheme="minorHAnsi"/>
          <w:sz w:val="22"/>
          <w:szCs w:val="22"/>
          <w:lang w:val="en"/>
        </w:rPr>
        <w:t xml:space="preserve"> for the proper performance of the contract - it is the sum of the value of all elements that make up the subject of the order, including the cost of delivery.</w:t>
      </w:r>
    </w:p>
    <w:p w14:paraId="1719AF1A" w14:textId="17147918" w:rsidR="00673E41" w:rsidRPr="009124F8" w:rsidRDefault="009124F8" w:rsidP="00673E41">
      <w:pPr>
        <w:pStyle w:val="Nagwek1"/>
        <w:numPr>
          <w:ilvl w:val="0"/>
          <w:numId w:val="15"/>
        </w:numPr>
        <w:rPr>
          <w:rStyle w:val="Nagwek1Znak"/>
          <w:rFonts w:asciiTheme="minorHAnsi" w:hAnsiTheme="minorHAnsi"/>
          <w:b/>
          <w:bCs/>
          <w:sz w:val="22"/>
          <w:szCs w:val="22"/>
        </w:rPr>
      </w:pPr>
      <w:r w:rsidRPr="009124F8">
        <w:rPr>
          <w:rStyle w:val="Nagwek1Znak"/>
          <w:rFonts w:asciiTheme="minorHAnsi" w:hAnsiTheme="minorHAnsi"/>
          <w:b/>
          <w:bCs/>
          <w:sz w:val="22"/>
          <w:szCs w:val="22"/>
        </w:rPr>
        <w:t>PAYMENT TERMS</w:t>
      </w:r>
    </w:p>
    <w:p w14:paraId="4F5F4266" w14:textId="60348A6F" w:rsidR="00673E41" w:rsidRPr="00DA10F5" w:rsidRDefault="009124F8" w:rsidP="00673E41">
      <w:pPr>
        <w:jc w:val="both"/>
        <w:rPr>
          <w:rFonts w:asciiTheme="minorHAnsi" w:hAnsiTheme="minorHAnsi" w:cstheme="minorHAnsi"/>
          <w:sz w:val="22"/>
          <w:szCs w:val="22"/>
        </w:rPr>
      </w:pPr>
      <w:r w:rsidRPr="009124F8">
        <w:rPr>
          <w:rFonts w:asciiTheme="minorHAnsi" w:hAnsiTheme="minorHAnsi" w:cstheme="minorHAnsi"/>
          <w:sz w:val="22"/>
          <w:szCs w:val="22"/>
          <w:lang w:val="en"/>
        </w:rPr>
        <w:t xml:space="preserve">One-off payment, by bank transfer to the </w:t>
      </w:r>
      <w:r w:rsidR="00DA10F5">
        <w:rPr>
          <w:rFonts w:asciiTheme="minorHAnsi" w:hAnsiTheme="minorHAnsi" w:cstheme="minorHAnsi"/>
          <w:sz w:val="22"/>
          <w:szCs w:val="22"/>
          <w:lang w:val="en"/>
        </w:rPr>
        <w:t>Bidder</w:t>
      </w:r>
      <w:r w:rsidRPr="009124F8">
        <w:rPr>
          <w:rFonts w:asciiTheme="minorHAnsi" w:hAnsiTheme="minorHAnsi" w:cstheme="minorHAnsi"/>
          <w:sz w:val="22"/>
          <w:szCs w:val="22"/>
          <w:lang w:val="en"/>
        </w:rPr>
        <w:t>'s account within 14 days from the date of a correctly issued invoice.</w:t>
      </w:r>
    </w:p>
    <w:p w14:paraId="1483279D" w14:textId="7CCEA1D5" w:rsidR="00673E41" w:rsidRPr="009124F8" w:rsidRDefault="009124F8" w:rsidP="00673E41">
      <w:pPr>
        <w:pStyle w:val="Nagwek1"/>
        <w:numPr>
          <w:ilvl w:val="0"/>
          <w:numId w:val="15"/>
        </w:numPr>
        <w:rPr>
          <w:rStyle w:val="Nagwek1Znak"/>
          <w:rFonts w:asciiTheme="minorHAnsi" w:hAnsiTheme="minorHAnsi"/>
          <w:b/>
          <w:bCs/>
          <w:sz w:val="22"/>
          <w:szCs w:val="22"/>
        </w:rPr>
      </w:pPr>
      <w:r w:rsidRPr="009124F8">
        <w:rPr>
          <w:rFonts w:asciiTheme="minorHAnsi" w:hAnsiTheme="minorHAnsi"/>
          <w:sz w:val="22"/>
          <w:szCs w:val="22"/>
          <w:lang w:val="en"/>
        </w:rPr>
        <w:t>CONDITIONS FOR THE CANCELLATION OF THE PROCEEDINGS</w:t>
      </w:r>
    </w:p>
    <w:p w14:paraId="06935C60" w14:textId="2E5DBBC2" w:rsidR="00673E41" w:rsidRPr="009124F8" w:rsidRDefault="009124F8" w:rsidP="00673E41">
      <w:pPr>
        <w:rPr>
          <w:rFonts w:asciiTheme="minorHAnsi" w:hAnsiTheme="minorHAnsi" w:cstheme="minorHAnsi"/>
          <w:sz w:val="22"/>
          <w:szCs w:val="22"/>
        </w:rPr>
      </w:pPr>
      <w:r w:rsidRPr="009124F8">
        <w:rPr>
          <w:rFonts w:asciiTheme="minorHAnsi" w:hAnsiTheme="minorHAnsi" w:cstheme="minorHAnsi"/>
          <w:sz w:val="22"/>
          <w:szCs w:val="22"/>
        </w:rPr>
        <w:t>The Ordering Party may cancel the procedure if:</w:t>
      </w:r>
    </w:p>
    <w:p w14:paraId="6ABCB70B" w14:textId="77777777" w:rsidR="009124F8" w:rsidRPr="009124F8" w:rsidRDefault="009124F8" w:rsidP="00673E41">
      <w:pPr>
        <w:pStyle w:val="Akapitzlist"/>
        <w:numPr>
          <w:ilvl w:val="0"/>
          <w:numId w:val="14"/>
        </w:numPr>
        <w:spacing w:line="259" w:lineRule="auto"/>
        <w:jc w:val="both"/>
        <w:rPr>
          <w:rFonts w:asciiTheme="minorHAnsi" w:hAnsiTheme="minorHAnsi" w:cstheme="minorHAnsi"/>
          <w:sz w:val="22"/>
          <w:szCs w:val="22"/>
        </w:rPr>
      </w:pPr>
      <w:r w:rsidRPr="009124F8">
        <w:rPr>
          <w:rFonts w:asciiTheme="minorHAnsi" w:hAnsiTheme="minorHAnsi" w:cstheme="minorHAnsi"/>
          <w:sz w:val="22"/>
          <w:szCs w:val="22"/>
          <w:lang w:val="en"/>
        </w:rPr>
        <w:t xml:space="preserve">No bids were submitted. </w:t>
      </w:r>
    </w:p>
    <w:p w14:paraId="0C9FCF5E" w14:textId="77777777" w:rsidR="009124F8" w:rsidRPr="009124F8" w:rsidRDefault="009124F8" w:rsidP="00673E41">
      <w:pPr>
        <w:pStyle w:val="Akapitzlist"/>
        <w:numPr>
          <w:ilvl w:val="0"/>
          <w:numId w:val="14"/>
        </w:numPr>
        <w:spacing w:line="259" w:lineRule="auto"/>
        <w:jc w:val="both"/>
        <w:rPr>
          <w:rFonts w:asciiTheme="minorHAnsi" w:hAnsiTheme="minorHAnsi" w:cstheme="minorHAnsi"/>
          <w:sz w:val="22"/>
          <w:szCs w:val="22"/>
        </w:rPr>
      </w:pPr>
      <w:r w:rsidRPr="009124F8">
        <w:rPr>
          <w:rFonts w:asciiTheme="minorHAnsi" w:hAnsiTheme="minorHAnsi" w:cstheme="minorHAnsi"/>
          <w:sz w:val="22"/>
          <w:szCs w:val="22"/>
          <w:lang w:val="en"/>
        </w:rPr>
        <w:t xml:space="preserve">All bids submitted were subject to rejection. </w:t>
      </w:r>
    </w:p>
    <w:p w14:paraId="6A8B8B5D" w14:textId="77777777" w:rsidR="009124F8" w:rsidRPr="009124F8" w:rsidRDefault="009124F8" w:rsidP="00673E41">
      <w:pPr>
        <w:pStyle w:val="Akapitzlist"/>
        <w:numPr>
          <w:ilvl w:val="0"/>
          <w:numId w:val="14"/>
        </w:numPr>
        <w:spacing w:line="259" w:lineRule="auto"/>
        <w:jc w:val="both"/>
        <w:rPr>
          <w:rFonts w:asciiTheme="minorHAnsi" w:hAnsiTheme="minorHAnsi" w:cstheme="minorHAnsi"/>
          <w:sz w:val="22"/>
          <w:szCs w:val="22"/>
        </w:rPr>
      </w:pPr>
      <w:r w:rsidRPr="009124F8">
        <w:rPr>
          <w:rFonts w:asciiTheme="minorHAnsi" w:hAnsiTheme="minorHAnsi" w:cstheme="minorHAnsi"/>
          <w:sz w:val="22"/>
          <w:szCs w:val="22"/>
          <w:lang w:val="en"/>
        </w:rPr>
        <w:t xml:space="preserve">The price or cost of the most advantageous bid or the bid with the lowest price exceeds the amount that the Ordering Party intends to allocate to finance the order, unless the Ordering Party can increase this amount to the price or cost of the most advantageous bid. </w:t>
      </w:r>
    </w:p>
    <w:p w14:paraId="0E850609" w14:textId="0D7AAC62" w:rsidR="009124F8" w:rsidRPr="009124F8" w:rsidRDefault="009124F8" w:rsidP="00673E41">
      <w:pPr>
        <w:pStyle w:val="Akapitzlist"/>
        <w:numPr>
          <w:ilvl w:val="0"/>
          <w:numId w:val="14"/>
        </w:numPr>
        <w:spacing w:line="259" w:lineRule="auto"/>
        <w:jc w:val="both"/>
        <w:rPr>
          <w:rFonts w:asciiTheme="minorHAnsi" w:hAnsiTheme="minorHAnsi" w:cstheme="minorHAnsi"/>
          <w:sz w:val="22"/>
          <w:szCs w:val="22"/>
        </w:rPr>
      </w:pPr>
      <w:r w:rsidRPr="009124F8">
        <w:rPr>
          <w:rFonts w:asciiTheme="minorHAnsi" w:hAnsiTheme="minorHAnsi" w:cstheme="minorHAnsi"/>
          <w:sz w:val="22"/>
          <w:szCs w:val="22"/>
          <w:lang w:val="en"/>
        </w:rPr>
        <w:t xml:space="preserve">There has been a significant change in circumstances that causes the conduct of the procedure or the execution of the order to be not in the public interest, which could not have been predicted earlier. </w:t>
      </w:r>
    </w:p>
    <w:p w14:paraId="3249BCFB" w14:textId="2E4B017E" w:rsidR="009124F8" w:rsidRPr="009124F8" w:rsidRDefault="009124F8" w:rsidP="00673E41">
      <w:pPr>
        <w:pStyle w:val="Akapitzlist"/>
        <w:numPr>
          <w:ilvl w:val="0"/>
          <w:numId w:val="14"/>
        </w:numPr>
        <w:spacing w:line="259" w:lineRule="auto"/>
        <w:jc w:val="both"/>
        <w:rPr>
          <w:rFonts w:asciiTheme="minorHAnsi" w:hAnsiTheme="minorHAnsi" w:cstheme="minorHAnsi"/>
          <w:color w:val="7030A0"/>
          <w:sz w:val="22"/>
          <w:szCs w:val="22"/>
        </w:rPr>
      </w:pPr>
      <w:r w:rsidRPr="009124F8">
        <w:rPr>
          <w:rFonts w:asciiTheme="minorHAnsi" w:hAnsiTheme="minorHAnsi" w:cstheme="minorHAnsi"/>
          <w:sz w:val="22"/>
          <w:szCs w:val="22"/>
          <w:lang w:val="en"/>
        </w:rPr>
        <w:t>The Ordering Party reserves the right to cancel due to significant changes in circumstances that cause the conduct of the procedure or the execution of the order to be not in the interest of the Ordering Party</w:t>
      </w:r>
      <w:r w:rsidRPr="009124F8">
        <w:rPr>
          <w:rFonts w:asciiTheme="minorHAnsi" w:hAnsiTheme="minorHAnsi" w:cstheme="minorHAnsi"/>
          <w:color w:val="7030A0"/>
          <w:sz w:val="22"/>
          <w:szCs w:val="22"/>
          <w:lang w:val="en"/>
        </w:rPr>
        <w:t>.</w:t>
      </w:r>
    </w:p>
    <w:p w14:paraId="0BDDCF33" w14:textId="77777777" w:rsidR="00673E41" w:rsidRDefault="00673E41" w:rsidP="00673E41">
      <w:pPr>
        <w:rPr>
          <w:rFonts w:asciiTheme="minorHAnsi" w:hAnsiTheme="minorHAnsi" w:cstheme="minorHAnsi"/>
          <w:sz w:val="22"/>
          <w:szCs w:val="22"/>
        </w:rPr>
      </w:pPr>
    </w:p>
    <w:p w14:paraId="18C7B6DD" w14:textId="381479A1" w:rsidR="00097C16" w:rsidRPr="00330E12" w:rsidRDefault="00097C16" w:rsidP="00673E41">
      <w:pPr>
        <w:pStyle w:val="Nagwek1"/>
        <w:numPr>
          <w:ilvl w:val="0"/>
          <w:numId w:val="15"/>
        </w:numPr>
        <w:rPr>
          <w:rFonts w:asciiTheme="minorHAnsi" w:hAnsiTheme="minorHAnsi"/>
          <w:sz w:val="22"/>
          <w:szCs w:val="22"/>
        </w:rPr>
      </w:pPr>
      <w:r>
        <w:rPr>
          <w:rFonts w:asciiTheme="minorHAnsi" w:hAnsiTheme="minorHAnsi"/>
          <w:sz w:val="22"/>
          <w:szCs w:val="22"/>
          <w:lang w:val="en"/>
        </w:rPr>
        <w:t>POINT OF CONTACT</w:t>
      </w:r>
    </w:p>
    <w:p w14:paraId="2B11E7EA" w14:textId="77777777" w:rsidR="00330E12" w:rsidRDefault="00330E12" w:rsidP="00330E12">
      <w:pPr>
        <w:rPr>
          <w:rFonts w:asciiTheme="minorHAnsi" w:hAnsiTheme="minorHAnsi" w:cstheme="minorHAnsi"/>
          <w:sz w:val="22"/>
          <w:szCs w:val="22"/>
          <w:lang w:val="en"/>
        </w:rPr>
      </w:pPr>
      <w:r w:rsidRPr="00330E12">
        <w:rPr>
          <w:rFonts w:asciiTheme="minorHAnsi" w:hAnsiTheme="minorHAnsi" w:cstheme="minorHAnsi"/>
          <w:sz w:val="22"/>
          <w:szCs w:val="22"/>
          <w:lang w:val="en"/>
        </w:rPr>
        <w:t>In procedural matters: Jacek Cieślak, Deputy Head of the Task Group</w:t>
      </w:r>
    </w:p>
    <w:p w14:paraId="5DAD49C1" w14:textId="48A2AA05" w:rsidR="00330E12" w:rsidRPr="0006629A" w:rsidRDefault="00330E12" w:rsidP="00330E12">
      <w:pPr>
        <w:rPr>
          <w:rFonts w:asciiTheme="minorHAnsi" w:hAnsiTheme="minorHAnsi" w:cstheme="minorHAnsi"/>
          <w:sz w:val="22"/>
          <w:szCs w:val="22"/>
        </w:rPr>
      </w:pPr>
      <w:r w:rsidRPr="0006629A">
        <w:rPr>
          <w:rFonts w:asciiTheme="minorHAnsi" w:hAnsiTheme="minorHAnsi" w:cstheme="minorHAnsi"/>
          <w:sz w:val="22"/>
          <w:szCs w:val="22"/>
        </w:rPr>
        <w:t xml:space="preserve">e-mail: </w:t>
      </w:r>
      <w:hyperlink r:id="rId8" w:history="1">
        <w:r w:rsidRPr="0006629A">
          <w:rPr>
            <w:rStyle w:val="Hipercze"/>
            <w:rFonts w:asciiTheme="minorHAnsi" w:hAnsiTheme="minorHAnsi" w:cstheme="minorHAnsi"/>
            <w:sz w:val="22"/>
            <w:szCs w:val="22"/>
          </w:rPr>
          <w:t>j.cieslak@siltec.pl</w:t>
        </w:r>
      </w:hyperlink>
    </w:p>
    <w:p w14:paraId="5BF35644" w14:textId="395111B6" w:rsidR="00330E12" w:rsidRPr="00F25FFE" w:rsidRDefault="00330E12" w:rsidP="00330E12">
      <w:pPr>
        <w:rPr>
          <w:rFonts w:asciiTheme="minorHAnsi" w:hAnsiTheme="minorHAnsi" w:cstheme="minorHAnsi"/>
          <w:sz w:val="22"/>
          <w:szCs w:val="22"/>
        </w:rPr>
      </w:pPr>
      <w:r w:rsidRPr="00330E12">
        <w:rPr>
          <w:rFonts w:asciiTheme="minorHAnsi" w:hAnsiTheme="minorHAnsi" w:cstheme="minorHAnsi"/>
          <w:sz w:val="22"/>
          <w:szCs w:val="22"/>
          <w:lang w:val="en"/>
        </w:rPr>
        <w:t>In technical matters</w:t>
      </w:r>
      <w:r w:rsidRPr="00F25FFE">
        <w:rPr>
          <w:rFonts w:asciiTheme="minorHAnsi" w:hAnsiTheme="minorHAnsi" w:cstheme="minorHAnsi"/>
          <w:sz w:val="22"/>
          <w:szCs w:val="22"/>
        </w:rPr>
        <w:t>: Grzegorz Parkot</w:t>
      </w:r>
    </w:p>
    <w:p w14:paraId="214150C9" w14:textId="0818FFC4" w:rsidR="00330E12" w:rsidRPr="00F25FFE" w:rsidRDefault="00330E12" w:rsidP="00330E12">
      <w:pPr>
        <w:rPr>
          <w:rFonts w:asciiTheme="minorHAnsi" w:hAnsiTheme="minorHAnsi" w:cstheme="minorHAnsi"/>
          <w:sz w:val="22"/>
          <w:szCs w:val="22"/>
        </w:rPr>
      </w:pPr>
      <w:r w:rsidRPr="00F25FFE">
        <w:rPr>
          <w:rFonts w:asciiTheme="minorHAnsi" w:hAnsiTheme="minorHAnsi" w:cstheme="minorHAnsi"/>
          <w:sz w:val="22"/>
          <w:szCs w:val="22"/>
        </w:rPr>
        <w:t xml:space="preserve">e-mail: </w:t>
      </w:r>
      <w:hyperlink r:id="rId9" w:history="1">
        <w:r w:rsidRPr="00F25FFE">
          <w:rPr>
            <w:rStyle w:val="Hipercze"/>
            <w:rFonts w:asciiTheme="minorHAnsi" w:hAnsiTheme="minorHAnsi" w:cstheme="minorHAnsi"/>
            <w:sz w:val="22"/>
            <w:szCs w:val="22"/>
          </w:rPr>
          <w:t>g.parkot@siltec.pl</w:t>
        </w:r>
      </w:hyperlink>
    </w:p>
    <w:p w14:paraId="516F6731" w14:textId="77777777" w:rsidR="00330E12" w:rsidRPr="00F25FFE" w:rsidRDefault="00330E12" w:rsidP="00673E41">
      <w:pPr>
        <w:rPr>
          <w:rFonts w:asciiTheme="minorHAnsi" w:hAnsiTheme="minorHAnsi" w:cstheme="minorHAnsi"/>
          <w:sz w:val="22"/>
          <w:szCs w:val="22"/>
        </w:rPr>
      </w:pPr>
    </w:p>
    <w:p w14:paraId="7A15E7CE" w14:textId="77777777" w:rsidR="00330E12" w:rsidRPr="00097C16" w:rsidRDefault="00330E12" w:rsidP="00673E41">
      <w:pPr>
        <w:rPr>
          <w:rFonts w:asciiTheme="minorHAnsi" w:hAnsiTheme="minorHAnsi" w:cstheme="minorHAnsi"/>
          <w:sz w:val="22"/>
          <w:szCs w:val="22"/>
          <w:lang w:val="x-none"/>
        </w:rPr>
      </w:pPr>
    </w:p>
    <w:p w14:paraId="3FD42815" w14:textId="77777777" w:rsidR="000E6644" w:rsidRDefault="000E6644" w:rsidP="00673E41">
      <w:pPr>
        <w:rPr>
          <w:rFonts w:asciiTheme="minorHAnsi" w:hAnsiTheme="minorHAnsi" w:cstheme="minorHAnsi"/>
          <w:sz w:val="22"/>
          <w:szCs w:val="22"/>
        </w:rPr>
      </w:pPr>
      <w:r w:rsidRPr="000E6644">
        <w:rPr>
          <w:rFonts w:asciiTheme="minorHAnsi" w:hAnsiTheme="minorHAnsi" w:cstheme="minorHAnsi"/>
          <w:sz w:val="22"/>
          <w:szCs w:val="22"/>
        </w:rPr>
        <w:t>Appendix</w:t>
      </w:r>
      <w:r>
        <w:rPr>
          <w:rFonts w:asciiTheme="minorHAnsi" w:hAnsiTheme="minorHAnsi" w:cstheme="minorHAnsi"/>
          <w:sz w:val="22"/>
          <w:szCs w:val="22"/>
        </w:rPr>
        <w:t>:</w:t>
      </w:r>
    </w:p>
    <w:p w14:paraId="79AC8058" w14:textId="173033E8" w:rsidR="00673E41" w:rsidRPr="000E6644" w:rsidRDefault="000E6644" w:rsidP="00673E41">
      <w:pPr>
        <w:rPr>
          <w:rFonts w:asciiTheme="minorHAnsi" w:hAnsiTheme="minorHAnsi" w:cstheme="minorHAnsi"/>
          <w:sz w:val="22"/>
          <w:szCs w:val="22"/>
        </w:rPr>
      </w:pPr>
      <w:r w:rsidRPr="000E6644">
        <w:rPr>
          <w:rFonts w:asciiTheme="minorHAnsi" w:hAnsiTheme="minorHAnsi" w:cstheme="minorHAnsi"/>
          <w:sz w:val="22"/>
          <w:szCs w:val="22"/>
        </w:rPr>
        <w:t xml:space="preserve">Appendix No. 1 to the Request for </w:t>
      </w:r>
      <w:r>
        <w:rPr>
          <w:rFonts w:asciiTheme="minorHAnsi" w:hAnsiTheme="minorHAnsi" w:cstheme="minorHAnsi"/>
          <w:sz w:val="22"/>
          <w:szCs w:val="22"/>
        </w:rPr>
        <w:t>Proposal</w:t>
      </w:r>
      <w:r w:rsidR="008E3C89">
        <w:rPr>
          <w:rFonts w:asciiTheme="minorHAnsi" w:hAnsiTheme="minorHAnsi" w:cstheme="minorHAnsi"/>
          <w:sz w:val="22"/>
          <w:szCs w:val="22"/>
        </w:rPr>
        <w:t>s</w:t>
      </w:r>
      <w:r w:rsidRPr="000E664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E6644">
        <w:rPr>
          <w:rFonts w:asciiTheme="minorHAnsi" w:hAnsiTheme="minorHAnsi" w:cstheme="minorHAnsi"/>
          <w:sz w:val="22"/>
          <w:szCs w:val="22"/>
        </w:rPr>
        <w:t>Detailed description of the subject of the order</w:t>
      </w:r>
      <w:r w:rsidR="00673E41" w:rsidRPr="000E6644">
        <w:rPr>
          <w:rFonts w:asciiTheme="minorHAnsi" w:hAnsiTheme="minorHAnsi" w:cstheme="minorHAnsi"/>
          <w:sz w:val="22"/>
          <w:szCs w:val="22"/>
        </w:rPr>
        <w:t xml:space="preserve">; </w:t>
      </w:r>
    </w:p>
    <w:p w14:paraId="69C4A587" w14:textId="2F4413D0" w:rsidR="00673E41" w:rsidRPr="000E6644" w:rsidRDefault="000E6644" w:rsidP="00673E41">
      <w:pPr>
        <w:rPr>
          <w:rFonts w:asciiTheme="minorHAnsi" w:hAnsiTheme="minorHAnsi" w:cstheme="minorHAnsi"/>
          <w:sz w:val="22"/>
          <w:szCs w:val="22"/>
        </w:rPr>
      </w:pPr>
      <w:r w:rsidRPr="000E6644">
        <w:rPr>
          <w:rFonts w:asciiTheme="minorHAnsi" w:hAnsiTheme="minorHAnsi" w:cstheme="minorHAnsi"/>
          <w:sz w:val="22"/>
          <w:szCs w:val="22"/>
        </w:rPr>
        <w:t xml:space="preserve">Appendix No. </w:t>
      </w:r>
      <w:r>
        <w:rPr>
          <w:rFonts w:asciiTheme="minorHAnsi" w:hAnsiTheme="minorHAnsi" w:cstheme="minorHAnsi"/>
          <w:sz w:val="22"/>
          <w:szCs w:val="22"/>
        </w:rPr>
        <w:t>2</w:t>
      </w:r>
      <w:r w:rsidRPr="000E6644">
        <w:rPr>
          <w:rFonts w:asciiTheme="minorHAnsi" w:hAnsiTheme="minorHAnsi" w:cstheme="minorHAnsi"/>
          <w:sz w:val="22"/>
          <w:szCs w:val="22"/>
        </w:rPr>
        <w:t xml:space="preserve"> to the Request for </w:t>
      </w:r>
      <w:r>
        <w:rPr>
          <w:rFonts w:asciiTheme="minorHAnsi" w:hAnsiTheme="minorHAnsi" w:cstheme="minorHAnsi"/>
          <w:sz w:val="22"/>
          <w:szCs w:val="22"/>
        </w:rPr>
        <w:t>Proposal</w:t>
      </w:r>
      <w:r w:rsidR="008E3C89">
        <w:rPr>
          <w:rFonts w:asciiTheme="minorHAnsi" w:hAnsiTheme="minorHAnsi" w:cstheme="minorHAnsi"/>
          <w:sz w:val="22"/>
          <w:szCs w:val="22"/>
        </w:rPr>
        <w:t>s</w:t>
      </w:r>
      <w:r w:rsidRPr="000E6644">
        <w:rPr>
          <w:rFonts w:asciiTheme="minorHAnsi" w:hAnsiTheme="minorHAnsi" w:cstheme="minorHAnsi"/>
          <w:sz w:val="22"/>
          <w:szCs w:val="22"/>
        </w:rPr>
        <w:t xml:space="preserve"> </w:t>
      </w:r>
      <w:r w:rsidR="000A6BB4">
        <w:rPr>
          <w:rFonts w:asciiTheme="minorHAnsi" w:hAnsiTheme="minorHAnsi" w:cstheme="minorHAnsi"/>
          <w:sz w:val="22"/>
          <w:szCs w:val="22"/>
        </w:rPr>
        <w:t>Offer Form</w:t>
      </w:r>
      <w:r w:rsidR="00673E41" w:rsidRPr="000E6644">
        <w:rPr>
          <w:rFonts w:asciiTheme="minorHAnsi" w:hAnsiTheme="minorHAnsi" w:cstheme="minorHAnsi"/>
          <w:sz w:val="22"/>
          <w:szCs w:val="22"/>
        </w:rPr>
        <w:t xml:space="preserve"> </w:t>
      </w:r>
      <w:r w:rsidR="00EE3DA4">
        <w:rPr>
          <w:rFonts w:asciiTheme="minorHAnsi" w:hAnsiTheme="minorHAnsi" w:cstheme="minorHAnsi"/>
        </w:rPr>
        <w:t>–</w:t>
      </w:r>
      <w:r w:rsidR="000A6BB4">
        <w:rPr>
          <w:rFonts w:asciiTheme="minorHAnsi" w:hAnsiTheme="minorHAnsi" w:cstheme="minorHAnsi"/>
        </w:rPr>
        <w:t xml:space="preserve"> template</w:t>
      </w:r>
      <w:r w:rsidR="00EE3DA4">
        <w:rPr>
          <w:rFonts w:asciiTheme="minorHAnsi" w:hAnsiTheme="minorHAnsi" w:cstheme="minorHAnsi"/>
        </w:rPr>
        <w:t>;</w:t>
      </w:r>
    </w:p>
    <w:p w14:paraId="380F2C19" w14:textId="61B8E5CE" w:rsidR="00673E41" w:rsidRPr="000A6BB4" w:rsidRDefault="000E6644" w:rsidP="00673E41">
      <w:pPr>
        <w:rPr>
          <w:rFonts w:asciiTheme="minorHAnsi" w:hAnsiTheme="minorHAnsi" w:cstheme="minorHAnsi"/>
          <w:sz w:val="22"/>
          <w:szCs w:val="22"/>
        </w:rPr>
      </w:pPr>
      <w:r w:rsidRPr="000A6BB4">
        <w:rPr>
          <w:rFonts w:asciiTheme="minorHAnsi" w:hAnsiTheme="minorHAnsi" w:cstheme="minorHAnsi"/>
          <w:sz w:val="22"/>
          <w:szCs w:val="22"/>
        </w:rPr>
        <w:t>Appendix No. 3 to the Request for Proposal</w:t>
      </w:r>
      <w:r w:rsidR="008E3C89">
        <w:rPr>
          <w:rFonts w:asciiTheme="minorHAnsi" w:hAnsiTheme="minorHAnsi" w:cstheme="minorHAnsi"/>
          <w:sz w:val="22"/>
          <w:szCs w:val="22"/>
        </w:rPr>
        <w:t>s</w:t>
      </w:r>
      <w:r w:rsidRPr="000A6BB4">
        <w:rPr>
          <w:rFonts w:asciiTheme="minorHAnsi" w:hAnsiTheme="minorHAnsi" w:cstheme="minorHAnsi"/>
          <w:sz w:val="22"/>
          <w:szCs w:val="22"/>
        </w:rPr>
        <w:t xml:space="preserve"> </w:t>
      </w:r>
      <w:r w:rsidR="000A6BB4" w:rsidRPr="00AC3DC0">
        <w:rPr>
          <w:rFonts w:asciiTheme="minorHAnsi" w:hAnsiTheme="minorHAnsi" w:cstheme="minorHAnsi"/>
        </w:rPr>
        <w:t>Declaration of fulfillment of the conditions for participation in the procedure</w:t>
      </w:r>
      <w:r w:rsidR="000A6BB4">
        <w:rPr>
          <w:rFonts w:asciiTheme="minorHAnsi" w:hAnsiTheme="minorHAnsi" w:cstheme="minorHAnsi"/>
        </w:rPr>
        <w:t xml:space="preserve"> </w:t>
      </w:r>
      <w:r w:rsidR="00EE3DA4">
        <w:rPr>
          <w:rFonts w:asciiTheme="minorHAnsi" w:hAnsiTheme="minorHAnsi" w:cstheme="minorHAnsi"/>
        </w:rPr>
        <w:t>–</w:t>
      </w:r>
      <w:r w:rsidR="000A6BB4">
        <w:rPr>
          <w:rFonts w:asciiTheme="minorHAnsi" w:hAnsiTheme="minorHAnsi" w:cstheme="minorHAnsi"/>
        </w:rPr>
        <w:t xml:space="preserve"> template</w:t>
      </w:r>
      <w:r w:rsidR="00EE3DA4">
        <w:rPr>
          <w:rFonts w:asciiTheme="minorHAnsi" w:hAnsiTheme="minorHAnsi" w:cstheme="minorHAnsi"/>
        </w:rPr>
        <w:t>.</w:t>
      </w:r>
    </w:p>
    <w:p w14:paraId="391B7ED1" w14:textId="77777777" w:rsidR="00673E41" w:rsidRPr="000A6BB4" w:rsidRDefault="00673E41" w:rsidP="00673E41">
      <w:pPr>
        <w:rPr>
          <w:rFonts w:asciiTheme="minorHAnsi" w:hAnsiTheme="minorHAnsi" w:cstheme="minorHAnsi"/>
          <w:sz w:val="22"/>
          <w:szCs w:val="22"/>
        </w:rPr>
      </w:pPr>
    </w:p>
    <w:p w14:paraId="79EE7540" w14:textId="4C1521E5" w:rsidR="0068796F" w:rsidRPr="00EE3DA4" w:rsidRDefault="0068796F" w:rsidP="0068796F">
      <w:pPr>
        <w:spacing w:line="276" w:lineRule="auto"/>
        <w:jc w:val="both"/>
        <w:rPr>
          <w:rFonts w:asciiTheme="minorHAnsi" w:hAnsiTheme="minorHAnsi" w:cstheme="minorHAnsi"/>
          <w:sz w:val="22"/>
          <w:szCs w:val="22"/>
        </w:rPr>
      </w:pPr>
    </w:p>
    <w:p w14:paraId="06A96DED" w14:textId="2CEACBB4" w:rsidR="0068796F" w:rsidRPr="00EE3DA4" w:rsidRDefault="0068796F" w:rsidP="0068796F">
      <w:pPr>
        <w:spacing w:line="276" w:lineRule="auto"/>
        <w:jc w:val="both"/>
        <w:rPr>
          <w:rFonts w:ascii="Calibri" w:hAnsi="Calibri" w:cs="Arial"/>
          <w:sz w:val="22"/>
          <w:szCs w:val="20"/>
        </w:rPr>
      </w:pPr>
    </w:p>
    <w:p w14:paraId="4695917B" w14:textId="72FAF465" w:rsidR="0068796F" w:rsidRPr="00EE3DA4" w:rsidRDefault="0068796F" w:rsidP="0068796F">
      <w:pPr>
        <w:spacing w:line="276" w:lineRule="auto"/>
        <w:jc w:val="both"/>
        <w:rPr>
          <w:rFonts w:ascii="Calibri" w:hAnsi="Calibri" w:cs="Arial"/>
          <w:sz w:val="22"/>
          <w:szCs w:val="20"/>
        </w:rPr>
      </w:pPr>
    </w:p>
    <w:p w14:paraId="207EC94B" w14:textId="3AFD0CCD" w:rsidR="0068796F" w:rsidRPr="00EE3DA4" w:rsidRDefault="0068796F" w:rsidP="0068796F">
      <w:pPr>
        <w:spacing w:line="276" w:lineRule="auto"/>
        <w:jc w:val="both"/>
        <w:rPr>
          <w:rFonts w:ascii="Calibri" w:hAnsi="Calibri" w:cs="Arial"/>
          <w:sz w:val="22"/>
          <w:szCs w:val="20"/>
        </w:rPr>
      </w:pPr>
    </w:p>
    <w:p w14:paraId="529B1005" w14:textId="77777777" w:rsidR="00796044" w:rsidRPr="00EE3DA4" w:rsidRDefault="00796044" w:rsidP="00840CD7">
      <w:pPr>
        <w:rPr>
          <w:rFonts w:ascii="Calibri" w:hAnsi="Calibri" w:cs="Calibri"/>
          <w:sz w:val="16"/>
          <w:szCs w:val="18"/>
        </w:rPr>
      </w:pPr>
    </w:p>
    <w:sectPr w:rsidR="00796044" w:rsidRPr="00EE3DA4" w:rsidSect="004454E5">
      <w:headerReference w:type="default" r:id="rId10"/>
      <w:footerReference w:type="default" r:id="rId11"/>
      <w:headerReference w:type="first" r:id="rId12"/>
      <w:footerReference w:type="first" r:id="rId13"/>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5E0C" w14:textId="77777777" w:rsidR="002919DD" w:rsidRDefault="002919DD" w:rsidP="005B5C38">
      <w:r>
        <w:separator/>
      </w:r>
    </w:p>
  </w:endnote>
  <w:endnote w:type="continuationSeparator" w:id="0">
    <w:p w14:paraId="70458399" w14:textId="77777777" w:rsidR="002919DD" w:rsidRDefault="002919DD" w:rsidP="005B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187538"/>
      <w:docPartObj>
        <w:docPartGallery w:val="Page Numbers (Bottom of Page)"/>
        <w:docPartUnique/>
      </w:docPartObj>
    </w:sdtPr>
    <w:sdtContent>
      <w:sdt>
        <w:sdtPr>
          <w:id w:val="-1769616900"/>
          <w:docPartObj>
            <w:docPartGallery w:val="Page Numbers (Top of Page)"/>
            <w:docPartUnique/>
          </w:docPartObj>
        </w:sdtPr>
        <w:sdtContent>
          <w:p w14:paraId="3914082B" w14:textId="5DA08D2C" w:rsidR="001D45BB" w:rsidRDefault="001D45BB" w:rsidP="001D45BB">
            <w:pPr>
              <w:pStyle w:val="Stopka"/>
              <w:spacing w:after="240"/>
              <w:jc w:val="right"/>
            </w:pPr>
            <w:r w:rsidRPr="001D45BB">
              <w:rPr>
                <w:rFonts w:asciiTheme="minorHAnsi" w:hAnsiTheme="minorHAnsi" w:cstheme="minorHAnsi"/>
                <w:sz w:val="22"/>
                <w:szCs w:val="22"/>
                <w:lang w:val="pl-PL"/>
              </w:rPr>
              <w:t xml:space="preserve">Strona </w:t>
            </w:r>
            <w:r w:rsidRPr="001D45BB">
              <w:rPr>
                <w:rFonts w:asciiTheme="minorHAnsi" w:hAnsiTheme="minorHAnsi" w:cstheme="minorHAnsi"/>
                <w:sz w:val="22"/>
                <w:szCs w:val="22"/>
              </w:rPr>
              <w:fldChar w:fldCharType="begin"/>
            </w:r>
            <w:r w:rsidRPr="001D45BB">
              <w:rPr>
                <w:rFonts w:asciiTheme="minorHAnsi" w:hAnsiTheme="minorHAnsi" w:cstheme="minorHAnsi"/>
                <w:sz w:val="22"/>
                <w:szCs w:val="22"/>
              </w:rPr>
              <w:instrText>PAGE</w:instrText>
            </w:r>
            <w:r w:rsidRPr="001D45BB">
              <w:rPr>
                <w:rFonts w:asciiTheme="minorHAnsi" w:hAnsiTheme="minorHAnsi" w:cstheme="minorHAnsi"/>
                <w:sz w:val="22"/>
                <w:szCs w:val="22"/>
              </w:rPr>
              <w:fldChar w:fldCharType="separate"/>
            </w:r>
            <w:r w:rsidRPr="001D45BB">
              <w:rPr>
                <w:rFonts w:asciiTheme="minorHAnsi" w:hAnsiTheme="minorHAnsi" w:cstheme="minorHAnsi"/>
                <w:sz w:val="22"/>
                <w:szCs w:val="22"/>
                <w:lang w:val="pl-PL"/>
              </w:rPr>
              <w:t>2</w:t>
            </w:r>
            <w:r w:rsidRPr="001D45BB">
              <w:rPr>
                <w:rFonts w:asciiTheme="minorHAnsi" w:hAnsiTheme="minorHAnsi" w:cstheme="minorHAnsi"/>
                <w:sz w:val="22"/>
                <w:szCs w:val="22"/>
              </w:rPr>
              <w:fldChar w:fldCharType="end"/>
            </w:r>
            <w:r w:rsidRPr="001D45BB">
              <w:rPr>
                <w:rFonts w:asciiTheme="minorHAnsi" w:hAnsiTheme="minorHAnsi" w:cstheme="minorHAnsi"/>
                <w:sz w:val="22"/>
                <w:szCs w:val="22"/>
                <w:lang w:val="pl-PL"/>
              </w:rPr>
              <w:t xml:space="preserve"> z </w:t>
            </w:r>
            <w:r w:rsidRPr="001D45BB">
              <w:rPr>
                <w:rFonts w:asciiTheme="minorHAnsi" w:hAnsiTheme="minorHAnsi" w:cstheme="minorHAnsi"/>
                <w:sz w:val="22"/>
                <w:szCs w:val="22"/>
              </w:rPr>
              <w:fldChar w:fldCharType="begin"/>
            </w:r>
            <w:r w:rsidRPr="001D45BB">
              <w:rPr>
                <w:rFonts w:asciiTheme="minorHAnsi" w:hAnsiTheme="minorHAnsi" w:cstheme="minorHAnsi"/>
                <w:sz w:val="22"/>
                <w:szCs w:val="22"/>
              </w:rPr>
              <w:instrText>NUMPAGES</w:instrText>
            </w:r>
            <w:r w:rsidRPr="001D45BB">
              <w:rPr>
                <w:rFonts w:asciiTheme="minorHAnsi" w:hAnsiTheme="minorHAnsi" w:cstheme="minorHAnsi"/>
                <w:sz w:val="22"/>
                <w:szCs w:val="22"/>
              </w:rPr>
              <w:fldChar w:fldCharType="separate"/>
            </w:r>
            <w:r w:rsidRPr="001D45BB">
              <w:rPr>
                <w:rFonts w:asciiTheme="minorHAnsi" w:hAnsiTheme="minorHAnsi" w:cstheme="minorHAnsi"/>
                <w:sz w:val="22"/>
                <w:szCs w:val="22"/>
                <w:lang w:val="pl-PL"/>
              </w:rPr>
              <w:t>2</w:t>
            </w:r>
            <w:r w:rsidRPr="001D45BB">
              <w:rPr>
                <w:rFonts w:asciiTheme="minorHAnsi" w:hAnsiTheme="minorHAnsi" w:cstheme="minorHAnsi"/>
                <w:sz w:val="22"/>
                <w:szCs w:val="22"/>
              </w:rPr>
              <w:fldChar w:fldCharType="end"/>
            </w:r>
          </w:p>
        </w:sdtContent>
      </w:sdt>
    </w:sdtContent>
  </w:sdt>
  <w:p w14:paraId="2D53C095" w14:textId="77777777" w:rsidR="00482998" w:rsidRDefault="004829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3399" w14:textId="64F6D73B" w:rsidR="005B5C38" w:rsidRPr="00E036A6" w:rsidRDefault="00CE7DAA" w:rsidP="005B5C38">
    <w:pPr>
      <w:pStyle w:val="Stopka"/>
      <w:rPr>
        <w:rFonts w:cs="Arial"/>
        <w:color w:val="333333"/>
        <w:sz w:val="10"/>
        <w:szCs w:val="10"/>
      </w:rPr>
    </w:pPr>
    <w:r w:rsidRPr="001C06BB">
      <w:rPr>
        <w:rFonts w:cs="Arial"/>
        <w:noProof/>
        <w:sz w:val="16"/>
        <w:szCs w:val="16"/>
      </w:rPr>
      <mc:AlternateContent>
        <mc:Choice Requires="wps">
          <w:drawing>
            <wp:anchor distT="0" distB="0" distL="114300" distR="114300" simplePos="0" relativeHeight="251657728" behindDoc="0" locked="0" layoutInCell="1" allowOverlap="1" wp14:anchorId="3440AA28" wp14:editId="05BC33C9">
              <wp:simplePos x="0" y="0"/>
              <wp:positionH relativeFrom="column">
                <wp:posOffset>-914400</wp:posOffset>
              </wp:positionH>
              <wp:positionV relativeFrom="paragraph">
                <wp:posOffset>76835</wp:posOffset>
              </wp:positionV>
              <wp:extent cx="3976370" cy="0"/>
              <wp:effectExtent l="9525" t="10160" r="14605" b="18415"/>
              <wp:wrapTight wrapText="bothSides">
                <wp:wrapPolygon edited="0">
                  <wp:start x="0" y="-2147483648"/>
                  <wp:lineTo x="0" y="-2147483648"/>
                  <wp:lineTo x="721" y="-2147483648"/>
                  <wp:lineTo x="721" y="-2147483648"/>
                  <wp:lineTo x="0" y="-2147483648"/>
                </wp:wrapPolygon>
              </wp:wrapTight>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637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44A1"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05pt" to="241.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" strokecolor="red" strokeweight="1.5pt">
              <w10:wrap type="tight"/>
            </v:line>
          </w:pict>
        </mc:Fallback>
      </mc:AlternateContent>
    </w:r>
  </w:p>
  <w:p w14:paraId="14D24249" w14:textId="6CABE7D8" w:rsidR="00066582" w:rsidRPr="00B26334" w:rsidRDefault="00467493" w:rsidP="00B26334">
    <w:pPr>
      <w:spacing w:after="120" w:line="360" w:lineRule="auto"/>
      <w:rPr>
        <w:rFonts w:cs="Arial"/>
        <w:sz w:val="8"/>
        <w:szCs w:val="8"/>
      </w:rPr>
    </w:pPr>
    <w:r>
      <w:rPr>
        <w:rFonts w:cs="Arial"/>
        <w:noProof/>
        <w:sz w:val="18"/>
        <w:szCs w:val="18"/>
        <w:lang w:val="pl-PL"/>
      </w:rPr>
      <w:drawing>
        <wp:anchor distT="0" distB="0" distL="114300" distR="114300" simplePos="0" relativeHeight="251659776" behindDoc="0" locked="0" layoutInCell="1" allowOverlap="1" wp14:anchorId="3076B828" wp14:editId="539B9670">
          <wp:simplePos x="0" y="0"/>
          <wp:positionH relativeFrom="column">
            <wp:posOffset>4102735</wp:posOffset>
          </wp:positionH>
          <wp:positionV relativeFrom="paragraph">
            <wp:posOffset>6350</wp:posOffset>
          </wp:positionV>
          <wp:extent cx="687070" cy="8382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070" cy="838200"/>
                  </a:xfrm>
                  <a:prstGeom prst="rect">
                    <a:avLst/>
                  </a:prstGeom>
                  <a:noFill/>
                </pic:spPr>
              </pic:pic>
            </a:graphicData>
          </a:graphic>
          <wp14:sizeRelH relativeFrom="page">
            <wp14:pctWidth>0</wp14:pctWidth>
          </wp14:sizeRelH>
          <wp14:sizeRelV relativeFrom="page">
            <wp14:pctHeight>0</wp14:pctHeight>
          </wp14:sizeRelV>
        </wp:anchor>
      </w:drawing>
    </w:r>
  </w:p>
  <w:p w14:paraId="6145ABDB" w14:textId="77777777" w:rsidR="0025080B" w:rsidRPr="004454E5" w:rsidRDefault="00125155" w:rsidP="00B26334">
    <w:pPr>
      <w:spacing w:line="360" w:lineRule="auto"/>
      <w:rPr>
        <w:rFonts w:cs="Arial"/>
        <w:sz w:val="18"/>
        <w:szCs w:val="18"/>
        <w:lang w:val="pl-PL"/>
      </w:rPr>
    </w:pPr>
    <w:r>
      <w:rPr>
        <w:rFonts w:cs="Arial"/>
        <w:noProof/>
        <w:sz w:val="16"/>
        <w:szCs w:val="16"/>
        <w:lang w:val="pl-PL" w:eastAsia="pl-PL" w:bidi="ar-SA"/>
      </w:rPr>
      <w:drawing>
        <wp:anchor distT="0" distB="0" distL="114300" distR="114300" simplePos="0" relativeHeight="251658752" behindDoc="0" locked="0" layoutInCell="1" allowOverlap="1" wp14:anchorId="547C6084" wp14:editId="428F7BCC">
          <wp:simplePos x="0" y="0"/>
          <wp:positionH relativeFrom="column">
            <wp:posOffset>5276850</wp:posOffset>
          </wp:positionH>
          <wp:positionV relativeFrom="paragraph">
            <wp:posOffset>157480</wp:posOffset>
          </wp:positionV>
          <wp:extent cx="344170" cy="35306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4417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6857" w:rsidRPr="004454E5">
      <w:rPr>
        <w:rFonts w:cs="Arial"/>
        <w:sz w:val="18"/>
        <w:szCs w:val="18"/>
        <w:lang w:val="pl-PL"/>
      </w:rPr>
      <w:t xml:space="preserve">Sąd Rejonowy dla m. st. </w:t>
    </w:r>
    <w:r w:rsidR="002D61AB" w:rsidRPr="004454E5">
      <w:rPr>
        <w:rFonts w:cs="Arial"/>
        <w:sz w:val="18"/>
        <w:szCs w:val="18"/>
        <w:lang w:val="pl-PL"/>
      </w:rPr>
      <w:t xml:space="preserve">Warszawy      </w:t>
    </w:r>
    <w:r w:rsidR="00466A9B" w:rsidRPr="004454E5">
      <w:rPr>
        <w:rFonts w:cs="Arial"/>
        <w:sz w:val="18"/>
        <w:szCs w:val="18"/>
        <w:lang w:val="pl-PL"/>
      </w:rPr>
      <w:t xml:space="preserve">KRS 0000001635  </w:t>
    </w:r>
    <w:r w:rsidR="00A76857" w:rsidRPr="004454E5">
      <w:rPr>
        <w:rFonts w:cs="Arial"/>
        <w:sz w:val="18"/>
        <w:szCs w:val="18"/>
        <w:lang w:val="pl-PL"/>
      </w:rPr>
      <w:t xml:space="preserve">   </w:t>
    </w:r>
    <w:r w:rsidR="002D61AB" w:rsidRPr="004454E5">
      <w:rPr>
        <w:rFonts w:cs="Arial"/>
        <w:sz w:val="18"/>
        <w:szCs w:val="18"/>
        <w:lang w:val="pl-PL"/>
      </w:rPr>
      <w:tab/>
    </w:r>
  </w:p>
  <w:p w14:paraId="48DED962" w14:textId="0F695C7F" w:rsidR="00531E94" w:rsidRPr="004454E5" w:rsidRDefault="00A76857" w:rsidP="00B26334">
    <w:pPr>
      <w:spacing w:line="360" w:lineRule="auto"/>
      <w:rPr>
        <w:rFonts w:cs="Arial"/>
        <w:sz w:val="18"/>
        <w:szCs w:val="18"/>
        <w:lang w:val="pl-PL"/>
      </w:rPr>
    </w:pPr>
    <w:r w:rsidRPr="004454E5">
      <w:rPr>
        <w:rFonts w:cs="Arial"/>
        <w:sz w:val="18"/>
        <w:szCs w:val="18"/>
        <w:lang w:val="pl-PL"/>
      </w:rPr>
      <w:t>NCAGE</w:t>
    </w:r>
    <w:r w:rsidR="00466A9B" w:rsidRPr="004454E5">
      <w:rPr>
        <w:rFonts w:cs="Arial"/>
        <w:sz w:val="18"/>
        <w:szCs w:val="18"/>
        <w:lang w:val="pl-PL"/>
      </w:rPr>
      <w:t xml:space="preserve"> </w:t>
    </w:r>
    <w:r w:rsidRPr="004454E5">
      <w:rPr>
        <w:rFonts w:cs="Arial"/>
        <w:sz w:val="18"/>
        <w:szCs w:val="18"/>
        <w:lang w:val="pl-PL"/>
      </w:rPr>
      <w:t>0318H</w:t>
    </w:r>
  </w:p>
  <w:p w14:paraId="284662DD" w14:textId="77777777" w:rsidR="002D61AB" w:rsidRPr="00125155" w:rsidRDefault="00466A9B" w:rsidP="00B26334">
    <w:pPr>
      <w:spacing w:line="360" w:lineRule="auto"/>
      <w:rPr>
        <w:rFonts w:cs="Arial"/>
        <w:sz w:val="18"/>
        <w:szCs w:val="18"/>
        <w:lang w:val="de-DE"/>
      </w:rPr>
    </w:pPr>
    <w:r w:rsidRPr="004454E5">
      <w:rPr>
        <w:rFonts w:cs="Arial"/>
        <w:sz w:val="18"/>
        <w:szCs w:val="18"/>
        <w:lang w:val="de-DE"/>
      </w:rPr>
      <w:t>NIP 522-00-03-718</w:t>
    </w:r>
  </w:p>
  <w:p w14:paraId="2F4B7F18" w14:textId="69F2B8DF" w:rsidR="002D61AB" w:rsidRPr="00125155" w:rsidRDefault="00467493" w:rsidP="00467493">
    <w:pPr>
      <w:rPr>
        <w:rFonts w:cs="Arial"/>
        <w:color w:val="4F6228"/>
        <w:sz w:val="8"/>
        <w:szCs w:val="8"/>
        <w:lang w:val="de-DE"/>
      </w:rPr>
    </w:pPr>
    <w:r w:rsidRPr="00AB537F">
      <w:rPr>
        <w:rFonts w:cs="Arial"/>
        <w:sz w:val="18"/>
        <w:szCs w:val="18"/>
        <w:lang w:val="nl-NL"/>
      </w:rPr>
      <w:t>BDO 000021174</w:t>
    </w:r>
    <w:r w:rsidR="002D61AB" w:rsidRPr="00467493">
      <w:rPr>
        <w:rFonts w:cs="Arial"/>
        <w:sz w:val="18"/>
        <w:szCs w:val="18"/>
        <w:lang w:val="de-DE"/>
      </w:rPr>
      <w:t xml:space="preserve">         </w:t>
    </w:r>
    <w:r w:rsidR="00755143" w:rsidRPr="00467493">
      <w:rPr>
        <w:rFonts w:cs="Arial"/>
        <w:sz w:val="18"/>
        <w:szCs w:val="18"/>
        <w:lang w:val="de-DE"/>
      </w:rPr>
      <w:t xml:space="preserve"> </w:t>
    </w:r>
    <w:r>
      <w:rPr>
        <w:rFonts w:cs="Arial"/>
        <w:sz w:val="16"/>
        <w:szCs w:val="16"/>
        <w:lang w:val="de-DE"/>
      </w:rPr>
      <w:tab/>
    </w:r>
    <w:r>
      <w:rPr>
        <w:rFonts w:cs="Arial"/>
        <w:sz w:val="16"/>
        <w:szCs w:val="16"/>
        <w:lang w:val="de-DE"/>
      </w:rPr>
      <w:tab/>
    </w:r>
    <w:r>
      <w:rPr>
        <w:rFonts w:cs="Arial"/>
        <w:sz w:val="16"/>
        <w:szCs w:val="16"/>
        <w:lang w:val="de-DE"/>
      </w:rPr>
      <w:tab/>
    </w:r>
    <w:r>
      <w:rPr>
        <w:rFonts w:cs="Arial"/>
        <w:sz w:val="16"/>
        <w:szCs w:val="16"/>
        <w:lang w:val="de-DE"/>
      </w:rPr>
      <w:tab/>
    </w:r>
    <w:r>
      <w:rPr>
        <w:rFonts w:cs="Arial"/>
        <w:sz w:val="16"/>
        <w:szCs w:val="16"/>
        <w:lang w:val="de-DE"/>
      </w:rPr>
      <w:tab/>
    </w:r>
    <w:r>
      <w:rPr>
        <w:rFonts w:cs="Arial"/>
        <w:sz w:val="16"/>
        <w:szCs w:val="16"/>
        <w:lang w:val="de-DE"/>
      </w:rPr>
      <w:tab/>
    </w:r>
    <w:r>
      <w:rPr>
        <w:rFonts w:cs="Arial"/>
        <w:sz w:val="16"/>
        <w:szCs w:val="16"/>
        <w:lang w:val="de-DE"/>
      </w:rPr>
      <w:tab/>
    </w:r>
    <w:r>
      <w:rPr>
        <w:rFonts w:cs="Arial"/>
        <w:sz w:val="16"/>
        <w:szCs w:val="16"/>
        <w:lang w:val="de-DE"/>
      </w:rPr>
      <w:tab/>
    </w:r>
    <w:r>
      <w:rPr>
        <w:rFonts w:cs="Arial"/>
        <w:sz w:val="16"/>
        <w:szCs w:val="16"/>
        <w:lang w:val="de-DE"/>
      </w:rPr>
      <w:tab/>
      <w:t xml:space="preserve">          </w:t>
    </w:r>
    <w:r w:rsidR="005455A9" w:rsidRPr="002D61AB">
      <w:rPr>
        <w:rFonts w:cs="Arial"/>
        <w:color w:val="4F6228"/>
        <w:sz w:val="8"/>
        <w:szCs w:val="8"/>
        <w:lang w:val="de-DE"/>
      </w:rPr>
      <w:t>DER GRÜNE PUNKT</w:t>
    </w:r>
  </w:p>
  <w:p w14:paraId="7E578824" w14:textId="77777777" w:rsidR="00A32F35" w:rsidRDefault="008D56C9" w:rsidP="00AD09A4">
    <w:pPr>
      <w:ind w:left="5664"/>
      <w:rPr>
        <w:rFonts w:cs="Arial"/>
        <w:sz w:val="14"/>
        <w:szCs w:val="14"/>
        <w:lang w:val="de-DE"/>
      </w:rPr>
    </w:pPr>
    <w:r w:rsidRPr="002D61AB">
      <w:rPr>
        <w:rFonts w:cs="Arial"/>
        <w:sz w:val="14"/>
        <w:szCs w:val="14"/>
        <w:lang w:val="de-DE"/>
      </w:rPr>
      <w:t xml:space="preserve">    </w:t>
    </w:r>
    <w:r w:rsidR="003D18BD" w:rsidRPr="002D61AB">
      <w:rPr>
        <w:rFonts w:cs="Arial"/>
        <w:sz w:val="14"/>
        <w:szCs w:val="14"/>
        <w:lang w:val="de-DE"/>
      </w:rPr>
      <w:t xml:space="preserve">                </w:t>
    </w:r>
    <w:r w:rsidRPr="002D61AB">
      <w:rPr>
        <w:rFonts w:cs="Arial"/>
        <w:sz w:val="14"/>
        <w:szCs w:val="14"/>
        <w:lang w:val="de-DE"/>
      </w:rPr>
      <w:t xml:space="preserve">  </w:t>
    </w:r>
    <w:r w:rsidR="00A32F35" w:rsidRPr="00B74A01">
      <w:rPr>
        <w:rFonts w:cs="Arial"/>
        <w:sz w:val="14"/>
        <w:szCs w:val="14"/>
        <w:lang w:val="de-DE"/>
      </w:rPr>
      <w:t>ISO 9001:2015</w:t>
    </w:r>
  </w:p>
  <w:p w14:paraId="7F0ED7C4" w14:textId="77777777" w:rsidR="00AD09A4" w:rsidRPr="001D45BB" w:rsidRDefault="00A32F35" w:rsidP="00A32F35">
    <w:pPr>
      <w:ind w:left="5664" w:firstLine="708"/>
      <w:rPr>
        <w:rFonts w:cs="Arial"/>
        <w:sz w:val="14"/>
        <w:szCs w:val="14"/>
        <w:lang w:val="nl-NL"/>
      </w:rPr>
    </w:pPr>
    <w:r>
      <w:rPr>
        <w:rFonts w:cs="Arial"/>
        <w:sz w:val="14"/>
        <w:szCs w:val="14"/>
        <w:lang w:val="de-DE"/>
      </w:rPr>
      <w:t xml:space="preserve">   </w:t>
    </w:r>
    <w:r w:rsidR="00AD09A4" w:rsidRPr="001D45BB">
      <w:rPr>
        <w:rFonts w:cs="Arial"/>
        <w:sz w:val="14"/>
        <w:szCs w:val="14"/>
        <w:lang w:val="nl-NL"/>
      </w:rPr>
      <w:t>AQAP 2110:2016</w:t>
    </w:r>
  </w:p>
  <w:p w14:paraId="777882CB" w14:textId="77777777" w:rsidR="00A32F35" w:rsidRPr="00F33C29" w:rsidRDefault="00AD09A4" w:rsidP="00A32F35">
    <w:pPr>
      <w:ind w:left="5664"/>
      <w:rPr>
        <w:rFonts w:cs="Arial"/>
        <w:sz w:val="14"/>
        <w:szCs w:val="14"/>
      </w:rPr>
    </w:pPr>
    <w:r w:rsidRPr="001D45BB">
      <w:rPr>
        <w:rFonts w:cs="Arial"/>
        <w:sz w:val="14"/>
        <w:szCs w:val="14"/>
        <w:lang w:val="nl-NL"/>
      </w:rPr>
      <w:t xml:space="preserve">              </w:t>
    </w:r>
    <w:r w:rsidR="00A32F35" w:rsidRPr="001D45BB">
      <w:rPr>
        <w:rFonts w:cs="Arial"/>
        <w:sz w:val="14"/>
        <w:szCs w:val="14"/>
        <w:lang w:val="nl-NL"/>
      </w:rPr>
      <w:tab/>
      <w:t xml:space="preserve">  </w:t>
    </w:r>
    <w:r w:rsidRPr="001D45BB">
      <w:rPr>
        <w:rFonts w:cs="Arial"/>
        <w:sz w:val="14"/>
        <w:szCs w:val="14"/>
        <w:lang w:val="nl-NL"/>
      </w:rPr>
      <w:t xml:space="preserve">  </w:t>
    </w:r>
    <w:r w:rsidR="00A32F35" w:rsidRPr="00F33C29">
      <w:rPr>
        <w:rFonts w:cs="Arial"/>
        <w:sz w:val="14"/>
        <w:szCs w:val="14"/>
      </w:rPr>
      <w:t xml:space="preserve">ISO 14001:2015   </w:t>
    </w:r>
  </w:p>
  <w:p w14:paraId="653EAB0B" w14:textId="77777777" w:rsidR="00A32F35" w:rsidRPr="00A32F35" w:rsidRDefault="00A32F35" w:rsidP="00A32F35">
    <w:pPr>
      <w:ind w:left="5664"/>
      <w:rPr>
        <w:rFonts w:cs="Arial"/>
        <w:sz w:val="14"/>
        <w:szCs w:val="14"/>
        <w:lang w:val="pl-PL"/>
      </w:rPr>
    </w:pPr>
    <w:r w:rsidRPr="00F33C29">
      <w:rPr>
        <w:rFonts w:cs="Arial"/>
        <w:sz w:val="14"/>
        <w:szCs w:val="14"/>
      </w:rPr>
      <w:t xml:space="preserve">           </w:t>
    </w:r>
    <w:r w:rsidRPr="00A32F35">
      <w:rPr>
        <w:rFonts w:cs="Arial"/>
        <w:sz w:val="14"/>
        <w:szCs w:val="14"/>
        <w:lang w:val="pl-PL"/>
      </w:rPr>
      <w:t>Wewnętrzny System Kontroli</w:t>
    </w:r>
  </w:p>
  <w:p w14:paraId="3034A43B" w14:textId="77777777" w:rsidR="00AD09A4" w:rsidRPr="00A32F35" w:rsidRDefault="00AD09A4" w:rsidP="00AD09A4">
    <w:pPr>
      <w:ind w:left="4956" w:firstLine="708"/>
      <w:rPr>
        <w:rFonts w:cs="Arial"/>
        <w:sz w:val="14"/>
        <w:szCs w:val="14"/>
        <w:lang w:val="pl-PL"/>
      </w:rPr>
    </w:pPr>
  </w:p>
  <w:p w14:paraId="6E8D401A" w14:textId="77777777" w:rsidR="00AD09A4" w:rsidRPr="00A32F35" w:rsidRDefault="00AD09A4" w:rsidP="00A32F35">
    <w:pPr>
      <w:ind w:left="5664"/>
      <w:rPr>
        <w:rFonts w:cs="Arial"/>
        <w:sz w:val="14"/>
        <w:szCs w:val="14"/>
        <w:lang w:val="pl-PL"/>
      </w:rPr>
    </w:pPr>
    <w:r w:rsidRPr="00A32F35">
      <w:rPr>
        <w:rFonts w:cs="Arial"/>
        <w:sz w:val="14"/>
        <w:szCs w:val="14"/>
        <w:lang w:val="pl-PL"/>
      </w:rPr>
      <w:t xml:space="preserve">              </w:t>
    </w:r>
  </w:p>
  <w:p w14:paraId="3BE10907" w14:textId="77777777" w:rsidR="00B43656" w:rsidRPr="00B43656" w:rsidRDefault="00B43656" w:rsidP="00AD09A4">
    <w:pPr>
      <w:ind w:left="4956" w:firstLine="708"/>
      <w:rPr>
        <w:rFonts w:cs="Arial"/>
        <w:sz w:val="14"/>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CF507" w14:textId="77777777" w:rsidR="002919DD" w:rsidRDefault="002919DD" w:rsidP="005B5C38">
      <w:r>
        <w:separator/>
      </w:r>
    </w:p>
  </w:footnote>
  <w:footnote w:type="continuationSeparator" w:id="0">
    <w:p w14:paraId="010BE4B9" w14:textId="77777777" w:rsidR="002919DD" w:rsidRDefault="002919DD" w:rsidP="005B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0592" w14:textId="77777777" w:rsidR="00280AD2" w:rsidRDefault="00CE7DAA" w:rsidP="005B5C38">
    <w:pPr>
      <w:pStyle w:val="Nagwek"/>
      <w:ind w:left="-360"/>
    </w:pPr>
    <w:r>
      <w:rPr>
        <w:noProof/>
      </w:rPr>
      <w:drawing>
        <wp:inline distT="0" distB="0" distL="0" distR="0" wp14:anchorId="39356447" wp14:editId="5054C678">
          <wp:extent cx="1869342" cy="3352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tec1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342" cy="335280"/>
                  </a:xfrm>
                  <a:prstGeom prst="rect">
                    <a:avLst/>
                  </a:prstGeom>
                  <a:noFill/>
                  <a:ln>
                    <a:noFill/>
                  </a:ln>
                </pic:spPr>
              </pic:pic>
            </a:graphicData>
          </a:graphic>
        </wp:inline>
      </w:drawing>
    </w:r>
  </w:p>
  <w:p w14:paraId="33A080A4" w14:textId="77777777" w:rsidR="005B5C38" w:rsidRDefault="00CE7DAA" w:rsidP="005B5C38">
    <w:pPr>
      <w:pStyle w:val="Nagwek"/>
      <w:ind w:left="-360"/>
    </w:pPr>
    <w:r w:rsidRPr="00E036A6">
      <w:rPr>
        <w:noProof/>
        <w:color w:val="CC0000"/>
      </w:rPr>
      <mc:AlternateContent>
        <mc:Choice Requires="wps">
          <w:drawing>
            <wp:anchor distT="0" distB="0" distL="114300" distR="114300" simplePos="0" relativeHeight="251655680" behindDoc="0" locked="0" layoutInCell="1" allowOverlap="1" wp14:anchorId="5F4EB8CB" wp14:editId="6A141D5C">
              <wp:simplePos x="0" y="0"/>
              <wp:positionH relativeFrom="column">
                <wp:posOffset>-226695</wp:posOffset>
              </wp:positionH>
              <wp:positionV relativeFrom="paragraph">
                <wp:posOffset>99695</wp:posOffset>
              </wp:positionV>
              <wp:extent cx="6879590" cy="0"/>
              <wp:effectExtent l="11430" t="13970" r="14605" b="14605"/>
              <wp:wrapTight wrapText="bothSides">
                <wp:wrapPolygon edited="0">
                  <wp:start x="0" y="-2147483648"/>
                  <wp:lineTo x="0" y="-2147483648"/>
                  <wp:lineTo x="722" y="-2147483648"/>
                  <wp:lineTo x="722" y="-2147483648"/>
                  <wp:lineTo x="0" y="-2147483648"/>
                </wp:wrapPolygon>
              </wp:wrapTight>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959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6B26"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85pt" to="523.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" strokecolor="red" strokeweight="1.5pt">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7C57" w14:textId="77777777" w:rsidR="00280AD2" w:rsidRDefault="00CE7DAA" w:rsidP="005B5C38">
    <w:pPr>
      <w:pStyle w:val="Nagwek"/>
      <w:ind w:left="-360"/>
      <w:rPr>
        <w:color w:val="333333"/>
        <w:sz w:val="18"/>
        <w:szCs w:val="18"/>
      </w:rPr>
    </w:pPr>
    <w:r>
      <w:rPr>
        <w:noProof/>
      </w:rPr>
      <w:drawing>
        <wp:inline distT="0" distB="0" distL="0" distR="0" wp14:anchorId="20B7358E" wp14:editId="2F8E47FA">
          <wp:extent cx="1869342" cy="335280"/>
          <wp:effectExtent l="0" t="0" r="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tec1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342" cy="335280"/>
                  </a:xfrm>
                  <a:prstGeom prst="rect">
                    <a:avLst/>
                  </a:prstGeom>
                  <a:noFill/>
                  <a:ln>
                    <a:noFill/>
                  </a:ln>
                </pic:spPr>
              </pic:pic>
            </a:graphicData>
          </a:graphic>
        </wp:inline>
      </w:drawing>
    </w:r>
  </w:p>
  <w:p w14:paraId="01E3EA0E" w14:textId="77777777" w:rsidR="005B5C38" w:rsidRDefault="00CE7DAA" w:rsidP="005B5C38">
    <w:pPr>
      <w:pStyle w:val="Nagwek"/>
      <w:ind w:left="-360"/>
      <w:rPr>
        <w:color w:val="FF0000"/>
        <w:vertAlign w:val="superscript"/>
      </w:rPr>
    </w:pPr>
    <w:r w:rsidRPr="001C06BB">
      <w:rPr>
        <w:noProof/>
      </w:rPr>
      <mc:AlternateContent>
        <mc:Choice Requires="wps">
          <w:drawing>
            <wp:anchor distT="0" distB="0" distL="114300" distR="114300" simplePos="0" relativeHeight="251656704" behindDoc="0" locked="0" layoutInCell="1" allowOverlap="1" wp14:anchorId="006C0EED" wp14:editId="4C854A0D">
              <wp:simplePos x="0" y="0"/>
              <wp:positionH relativeFrom="column">
                <wp:posOffset>-226695</wp:posOffset>
              </wp:positionH>
              <wp:positionV relativeFrom="paragraph">
                <wp:posOffset>99695</wp:posOffset>
              </wp:positionV>
              <wp:extent cx="6879590" cy="0"/>
              <wp:effectExtent l="11430" t="13970" r="14605" b="14605"/>
              <wp:wrapTight wrapText="bothSides">
                <wp:wrapPolygon edited="0">
                  <wp:start x="0" y="-2147483648"/>
                  <wp:lineTo x="0" y="-2147483648"/>
                  <wp:lineTo x="722" y="-2147483648"/>
                  <wp:lineTo x="722" y="-2147483648"/>
                  <wp:lineTo x="0"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959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EA16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85pt" to="523.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" strokecolor="red" strokeweight="1.5pt">
              <w10:wrap type="tight"/>
            </v:line>
          </w:pict>
        </mc:Fallback>
      </mc:AlternateContent>
    </w:r>
  </w:p>
  <w:p w14:paraId="1F96CEDD" w14:textId="49BB6934" w:rsidR="000D4D77" w:rsidRDefault="00E27903" w:rsidP="000D4D77">
    <w:pPr>
      <w:ind w:left="284"/>
      <w:rPr>
        <w:rFonts w:ascii="Times New Roman" w:hAnsi="Times New Roman"/>
        <w:color w:val="333333"/>
        <w:lang w:val="pl-PL"/>
      </w:rPr>
    </w:pPr>
    <w:proofErr w:type="spellStart"/>
    <w:r>
      <w:rPr>
        <w:color w:val="333333"/>
        <w:sz w:val="18"/>
        <w:szCs w:val="18"/>
        <w:lang w:val="pl-PL"/>
      </w:rPr>
      <w:t>Siltec</w:t>
    </w:r>
    <w:proofErr w:type="spellEnd"/>
    <w:r>
      <w:rPr>
        <w:color w:val="333333"/>
        <w:sz w:val="18"/>
        <w:szCs w:val="18"/>
        <w:lang w:val="pl-PL"/>
      </w:rPr>
      <w:t xml:space="preserve"> Sp. z o.</w:t>
    </w:r>
    <w:r w:rsidR="00755143">
      <w:rPr>
        <w:color w:val="333333"/>
        <w:sz w:val="18"/>
        <w:szCs w:val="18"/>
        <w:lang w:val="pl-PL"/>
      </w:rPr>
      <w:t>o.</w:t>
    </w:r>
    <w:r w:rsidR="00B00AD3">
      <w:rPr>
        <w:color w:val="333333"/>
        <w:sz w:val="18"/>
        <w:szCs w:val="18"/>
        <w:lang w:val="pl-PL"/>
      </w:rPr>
      <w:tab/>
    </w:r>
    <w:r w:rsidR="00B00AD3">
      <w:rPr>
        <w:color w:val="333333"/>
        <w:sz w:val="18"/>
        <w:szCs w:val="18"/>
        <w:lang w:val="pl-PL"/>
      </w:rPr>
      <w:tab/>
    </w:r>
    <w:r w:rsidR="00B00AD3">
      <w:rPr>
        <w:color w:val="333333"/>
        <w:sz w:val="18"/>
        <w:szCs w:val="18"/>
        <w:lang w:val="pl-PL"/>
      </w:rPr>
      <w:tab/>
    </w:r>
    <w:r w:rsidR="00B00AD3">
      <w:rPr>
        <w:color w:val="333333"/>
        <w:sz w:val="18"/>
        <w:szCs w:val="18"/>
        <w:lang w:val="pl-PL"/>
      </w:rPr>
      <w:tab/>
    </w:r>
    <w:r w:rsidR="00B00AD3">
      <w:rPr>
        <w:color w:val="333333"/>
        <w:sz w:val="18"/>
        <w:szCs w:val="18"/>
        <w:lang w:val="pl-PL"/>
      </w:rPr>
      <w:tab/>
    </w:r>
    <w:r w:rsidR="00B00AD3">
      <w:rPr>
        <w:color w:val="333333"/>
        <w:sz w:val="18"/>
        <w:szCs w:val="18"/>
        <w:lang w:val="pl-PL"/>
      </w:rPr>
      <w:tab/>
    </w:r>
    <w:r w:rsidR="00B00AD3">
      <w:rPr>
        <w:color w:val="333333"/>
        <w:sz w:val="18"/>
        <w:szCs w:val="18"/>
        <w:lang w:val="pl-PL"/>
      </w:rPr>
      <w:tab/>
    </w:r>
    <w:r w:rsidR="00AB537F">
      <w:rPr>
        <w:color w:val="333333"/>
        <w:sz w:val="18"/>
        <w:szCs w:val="18"/>
        <w:lang w:val="pl-PL"/>
      </w:rPr>
      <w:t xml:space="preserve"> </w:t>
    </w:r>
  </w:p>
  <w:p w14:paraId="778ABB77" w14:textId="77777777" w:rsidR="00A76857" w:rsidRPr="000D4D77" w:rsidRDefault="005513D6" w:rsidP="000D4D77">
    <w:pPr>
      <w:pStyle w:val="Nagwek"/>
      <w:ind w:left="284"/>
      <w:rPr>
        <w:color w:val="333333"/>
        <w:sz w:val="18"/>
        <w:szCs w:val="18"/>
        <w:lang w:val="pl-PL"/>
      </w:rPr>
    </w:pPr>
    <w:r w:rsidRPr="000D4D77">
      <w:rPr>
        <w:color w:val="333333"/>
        <w:sz w:val="18"/>
        <w:szCs w:val="18"/>
        <w:lang w:val="pl-PL"/>
      </w:rPr>
      <w:t>u</w:t>
    </w:r>
    <w:r w:rsidR="00D35CE3">
      <w:rPr>
        <w:color w:val="333333"/>
        <w:sz w:val="18"/>
        <w:szCs w:val="18"/>
        <w:lang w:val="pl-PL"/>
      </w:rPr>
      <w:t xml:space="preserve">l. </w:t>
    </w:r>
    <w:proofErr w:type="spellStart"/>
    <w:r w:rsidR="00D35CE3">
      <w:rPr>
        <w:color w:val="333333"/>
        <w:sz w:val="18"/>
        <w:szCs w:val="18"/>
        <w:lang w:val="pl-PL"/>
      </w:rPr>
      <w:t>Parzniewska</w:t>
    </w:r>
    <w:proofErr w:type="spellEnd"/>
    <w:r w:rsidR="00D35CE3">
      <w:rPr>
        <w:color w:val="333333"/>
        <w:sz w:val="18"/>
        <w:szCs w:val="18"/>
        <w:lang w:val="pl-PL"/>
      </w:rPr>
      <w:t xml:space="preserve"> 12</w:t>
    </w:r>
  </w:p>
  <w:p w14:paraId="2046CA81" w14:textId="77777777" w:rsidR="00A76857" w:rsidRDefault="00D35CE3" w:rsidP="000D4D77">
    <w:pPr>
      <w:pStyle w:val="Nagwek"/>
      <w:ind w:left="284"/>
      <w:rPr>
        <w:color w:val="333333"/>
        <w:sz w:val="18"/>
        <w:szCs w:val="18"/>
        <w:lang w:val="pl-PL"/>
      </w:rPr>
    </w:pPr>
    <w:r w:rsidRPr="00D56FB0">
      <w:rPr>
        <w:color w:val="333333"/>
        <w:sz w:val="18"/>
        <w:szCs w:val="18"/>
        <w:lang w:val="pl-PL"/>
      </w:rPr>
      <w:t>05-800 Pruszków</w:t>
    </w:r>
    <w:r w:rsidR="004A11B5">
      <w:rPr>
        <w:color w:val="333333"/>
        <w:sz w:val="18"/>
        <w:szCs w:val="18"/>
        <w:lang w:val="pl-PL"/>
      </w:rPr>
      <w:t xml:space="preserve"> </w:t>
    </w:r>
  </w:p>
  <w:p w14:paraId="56D37D85" w14:textId="77777777" w:rsidR="00186479" w:rsidRPr="00D56FB0" w:rsidRDefault="00186479" w:rsidP="000D4D77">
    <w:pPr>
      <w:pStyle w:val="Nagwek"/>
      <w:ind w:left="284"/>
      <w:rPr>
        <w:color w:val="333333"/>
        <w:sz w:val="18"/>
        <w:szCs w:val="18"/>
        <w:lang w:val="pl-PL"/>
      </w:rPr>
    </w:pPr>
  </w:p>
  <w:p w14:paraId="0A833C2C" w14:textId="77777777" w:rsidR="00A76857" w:rsidRPr="00D56FB0" w:rsidRDefault="00D56FB0" w:rsidP="000D4D77">
    <w:pPr>
      <w:pStyle w:val="Nagwek"/>
      <w:ind w:left="284"/>
      <w:rPr>
        <w:color w:val="333333"/>
        <w:sz w:val="18"/>
        <w:szCs w:val="18"/>
        <w:lang w:val="pl-PL"/>
      </w:rPr>
    </w:pPr>
    <w:r>
      <w:rPr>
        <w:color w:val="333333"/>
        <w:sz w:val="18"/>
        <w:szCs w:val="18"/>
        <w:lang w:val="pl-PL"/>
      </w:rPr>
      <w:t>tel.  22</w:t>
    </w:r>
    <w:r w:rsidR="00A76857" w:rsidRPr="00D56FB0">
      <w:rPr>
        <w:color w:val="333333"/>
        <w:sz w:val="18"/>
        <w:szCs w:val="18"/>
        <w:lang w:val="pl-PL"/>
      </w:rPr>
      <w:t xml:space="preserve"> 572 18 00</w:t>
    </w:r>
  </w:p>
  <w:p w14:paraId="67A82A31" w14:textId="77777777" w:rsidR="00A76857" w:rsidRPr="00D56FB0" w:rsidRDefault="00D56FB0" w:rsidP="000D4D77">
    <w:pPr>
      <w:pStyle w:val="Nagwek"/>
      <w:ind w:left="284"/>
      <w:rPr>
        <w:color w:val="333333"/>
        <w:sz w:val="18"/>
        <w:szCs w:val="18"/>
        <w:lang w:val="pl-PL"/>
      </w:rPr>
    </w:pPr>
    <w:r>
      <w:rPr>
        <w:color w:val="333333"/>
        <w:sz w:val="18"/>
        <w:szCs w:val="18"/>
        <w:lang w:val="pl-PL"/>
      </w:rPr>
      <w:t>fax  22</w:t>
    </w:r>
    <w:r w:rsidR="00A76857" w:rsidRPr="00D56FB0">
      <w:rPr>
        <w:color w:val="333333"/>
        <w:sz w:val="18"/>
        <w:szCs w:val="18"/>
        <w:lang w:val="pl-PL"/>
      </w:rPr>
      <w:t xml:space="preserve"> 823 66 46</w:t>
    </w:r>
  </w:p>
  <w:p w14:paraId="39677B35" w14:textId="77777777" w:rsidR="003C12CD" w:rsidRPr="00D56FB0" w:rsidRDefault="00A76857" w:rsidP="000D4D77">
    <w:pPr>
      <w:pStyle w:val="Nagwek"/>
      <w:ind w:left="284"/>
      <w:rPr>
        <w:color w:val="333333"/>
        <w:sz w:val="18"/>
        <w:szCs w:val="18"/>
        <w:lang w:val="pl-PL"/>
      </w:rPr>
    </w:pPr>
    <w:r w:rsidRPr="00D56FB0">
      <w:rPr>
        <w:color w:val="333333"/>
        <w:sz w:val="18"/>
        <w:szCs w:val="18"/>
        <w:lang w:val="pl-PL"/>
      </w:rPr>
      <w:t>www.siltec.pl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0C73"/>
    <w:multiLevelType w:val="hybridMultilevel"/>
    <w:tmpl w:val="8132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454A72"/>
    <w:multiLevelType w:val="hybridMultilevel"/>
    <w:tmpl w:val="4E4899C4"/>
    <w:lvl w:ilvl="0" w:tplc="7E10B0C8">
      <w:start w:val="1"/>
      <w:numFmt w:val="decimal"/>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22305654"/>
    <w:multiLevelType w:val="multilevel"/>
    <w:tmpl w:val="F7F6208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9F062D"/>
    <w:multiLevelType w:val="hybridMultilevel"/>
    <w:tmpl w:val="BCBCE702"/>
    <w:lvl w:ilvl="0" w:tplc="04150005">
      <w:start w:val="1"/>
      <w:numFmt w:val="bullet"/>
      <w:lvlText w:val=""/>
      <w:lvlJc w:val="left"/>
      <w:pPr>
        <w:ind w:left="1353" w:hanging="360"/>
      </w:pPr>
      <w:rPr>
        <w:rFonts w:ascii="Wingdings" w:hAnsi="Wingding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2F04781C"/>
    <w:multiLevelType w:val="hybridMultilevel"/>
    <w:tmpl w:val="1B24A15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36395DAD"/>
    <w:multiLevelType w:val="hybridMultilevel"/>
    <w:tmpl w:val="F7F64442"/>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73E15CE"/>
    <w:multiLevelType w:val="hybridMultilevel"/>
    <w:tmpl w:val="088AEF50"/>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45B97AFE"/>
    <w:multiLevelType w:val="hybridMultilevel"/>
    <w:tmpl w:val="F6DE23B6"/>
    <w:lvl w:ilvl="0" w:tplc="752CB51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A339F2"/>
    <w:multiLevelType w:val="hybridMultilevel"/>
    <w:tmpl w:val="1AF0CA56"/>
    <w:lvl w:ilvl="0" w:tplc="FF389696">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DB01A62"/>
    <w:multiLevelType w:val="hybridMultilevel"/>
    <w:tmpl w:val="1B24A15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56E3198D"/>
    <w:multiLevelType w:val="hybridMultilevel"/>
    <w:tmpl w:val="05E4786C"/>
    <w:lvl w:ilvl="0" w:tplc="682CE6EC">
      <w:start w:val="1"/>
      <w:numFmt w:val="decimal"/>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755180C"/>
    <w:multiLevelType w:val="hybridMultilevel"/>
    <w:tmpl w:val="57887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076095"/>
    <w:multiLevelType w:val="hybridMultilevel"/>
    <w:tmpl w:val="1B24A15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6FA32032"/>
    <w:multiLevelType w:val="hybridMultilevel"/>
    <w:tmpl w:val="AEEE6E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3F5F25"/>
    <w:multiLevelType w:val="multilevel"/>
    <w:tmpl w:val="C152F852"/>
    <w:lvl w:ilvl="0">
      <w:start w:val="5"/>
      <w:numFmt w:val="decimalZero"/>
      <w:lvlText w:val="%1"/>
      <w:lvlJc w:val="left"/>
      <w:pPr>
        <w:ind w:left="585" w:hanging="585"/>
      </w:pPr>
      <w:rPr>
        <w:rFonts w:hint="default"/>
      </w:rPr>
    </w:lvl>
    <w:lvl w:ilvl="1">
      <w:start w:val="800"/>
      <w:numFmt w:val="decimal"/>
      <w:lvlText w:val="%1-%2"/>
      <w:lvlJc w:val="left"/>
      <w:pPr>
        <w:ind w:left="1371" w:hanging="58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71593546"/>
    <w:multiLevelType w:val="hybridMultilevel"/>
    <w:tmpl w:val="9DE4D042"/>
    <w:lvl w:ilvl="0" w:tplc="04150005">
      <w:start w:val="1"/>
      <w:numFmt w:val="bullet"/>
      <w:lvlText w:val=""/>
      <w:lvlJc w:val="left"/>
      <w:pPr>
        <w:ind w:left="1778" w:hanging="360"/>
      </w:pPr>
      <w:rPr>
        <w:rFonts w:ascii="Wingdings" w:hAnsi="Wingding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748C6715"/>
    <w:multiLevelType w:val="hybridMultilevel"/>
    <w:tmpl w:val="1B24A15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74C27CEE"/>
    <w:multiLevelType w:val="hybridMultilevel"/>
    <w:tmpl w:val="BD76D95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BC1156"/>
    <w:multiLevelType w:val="multilevel"/>
    <w:tmpl w:val="78CE0C8A"/>
    <w:lvl w:ilvl="0">
      <w:start w:val="1"/>
      <w:numFmt w:val="bullet"/>
      <w:lvlText w:val=""/>
      <w:lvlJc w:val="left"/>
      <w:pPr>
        <w:ind w:left="360" w:hanging="360"/>
      </w:pPr>
      <w:rPr>
        <w:rFonts w:ascii="Symbol" w:hAnsi="Symbol" w:hint="default"/>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9721159">
    <w:abstractNumId w:val="2"/>
  </w:num>
  <w:num w:numId="2" w16cid:durableId="420638866">
    <w:abstractNumId w:val="11"/>
  </w:num>
  <w:num w:numId="3" w16cid:durableId="92746593">
    <w:abstractNumId w:val="18"/>
  </w:num>
  <w:num w:numId="4" w16cid:durableId="2033801298">
    <w:abstractNumId w:val="0"/>
  </w:num>
  <w:num w:numId="5" w16cid:durableId="1684472572">
    <w:abstractNumId w:val="5"/>
  </w:num>
  <w:num w:numId="6" w16cid:durableId="209154105">
    <w:abstractNumId w:val="8"/>
  </w:num>
  <w:num w:numId="7" w16cid:durableId="1252080001">
    <w:abstractNumId w:val="6"/>
  </w:num>
  <w:num w:numId="8" w16cid:durableId="1790780349">
    <w:abstractNumId w:val="9"/>
  </w:num>
  <w:num w:numId="9" w16cid:durableId="1538349149">
    <w:abstractNumId w:val="16"/>
  </w:num>
  <w:num w:numId="10" w16cid:durableId="2070152632">
    <w:abstractNumId w:val="15"/>
  </w:num>
  <w:num w:numId="11" w16cid:durableId="962998510">
    <w:abstractNumId w:val="1"/>
  </w:num>
  <w:num w:numId="12" w16cid:durableId="300616101">
    <w:abstractNumId w:val="14"/>
  </w:num>
  <w:num w:numId="13" w16cid:durableId="2057654221">
    <w:abstractNumId w:val="12"/>
  </w:num>
  <w:num w:numId="14" w16cid:durableId="1987007316">
    <w:abstractNumId w:val="10"/>
  </w:num>
  <w:num w:numId="15" w16cid:durableId="736821329">
    <w:abstractNumId w:val="7"/>
  </w:num>
  <w:num w:numId="16" w16cid:durableId="454175685">
    <w:abstractNumId w:val="13"/>
  </w:num>
  <w:num w:numId="17" w16cid:durableId="366687126">
    <w:abstractNumId w:val="4"/>
  </w:num>
  <w:num w:numId="18" w16cid:durableId="343023780">
    <w:abstractNumId w:val="17"/>
  </w:num>
  <w:num w:numId="19" w16cid:durableId="689724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CD"/>
    <w:rsid w:val="00020A0F"/>
    <w:rsid w:val="00021295"/>
    <w:rsid w:val="00023958"/>
    <w:rsid w:val="00034352"/>
    <w:rsid w:val="000442A9"/>
    <w:rsid w:val="00044B9A"/>
    <w:rsid w:val="00066582"/>
    <w:rsid w:val="00087D40"/>
    <w:rsid w:val="000975CB"/>
    <w:rsid w:val="00097C16"/>
    <w:rsid w:val="00097D25"/>
    <w:rsid w:val="000A6BB4"/>
    <w:rsid w:val="000A6C59"/>
    <w:rsid w:val="000B53CE"/>
    <w:rsid w:val="000C5D6F"/>
    <w:rsid w:val="000D4D77"/>
    <w:rsid w:val="000D6369"/>
    <w:rsid w:val="000E1127"/>
    <w:rsid w:val="000E6644"/>
    <w:rsid w:val="000F1931"/>
    <w:rsid w:val="00125155"/>
    <w:rsid w:val="00144570"/>
    <w:rsid w:val="00150296"/>
    <w:rsid w:val="00157BFD"/>
    <w:rsid w:val="00160E03"/>
    <w:rsid w:val="001645C3"/>
    <w:rsid w:val="00171B89"/>
    <w:rsid w:val="00171FBF"/>
    <w:rsid w:val="00173620"/>
    <w:rsid w:val="00186479"/>
    <w:rsid w:val="0019255D"/>
    <w:rsid w:val="0019622D"/>
    <w:rsid w:val="001A1DE5"/>
    <w:rsid w:val="001A3A27"/>
    <w:rsid w:val="001C06BB"/>
    <w:rsid w:val="001C438F"/>
    <w:rsid w:val="001C5AF2"/>
    <w:rsid w:val="001D45BB"/>
    <w:rsid w:val="00200ECA"/>
    <w:rsid w:val="00215B3E"/>
    <w:rsid w:val="00215C4B"/>
    <w:rsid w:val="00243AA0"/>
    <w:rsid w:val="00245C4D"/>
    <w:rsid w:val="002501FD"/>
    <w:rsid w:val="0025080B"/>
    <w:rsid w:val="00280AD2"/>
    <w:rsid w:val="002919DD"/>
    <w:rsid w:val="00292C21"/>
    <w:rsid w:val="00293F6F"/>
    <w:rsid w:val="00297D69"/>
    <w:rsid w:val="002A4ACD"/>
    <w:rsid w:val="002B459E"/>
    <w:rsid w:val="002B70C9"/>
    <w:rsid w:val="002C0817"/>
    <w:rsid w:val="002D52E6"/>
    <w:rsid w:val="002D61AB"/>
    <w:rsid w:val="002E1825"/>
    <w:rsid w:val="00307189"/>
    <w:rsid w:val="00312C03"/>
    <w:rsid w:val="00314A91"/>
    <w:rsid w:val="00323983"/>
    <w:rsid w:val="003302EB"/>
    <w:rsid w:val="00330E12"/>
    <w:rsid w:val="00340CA4"/>
    <w:rsid w:val="00347C7C"/>
    <w:rsid w:val="00372E9C"/>
    <w:rsid w:val="00393810"/>
    <w:rsid w:val="00397EFA"/>
    <w:rsid w:val="003A7C3A"/>
    <w:rsid w:val="003C12CD"/>
    <w:rsid w:val="003D09BB"/>
    <w:rsid w:val="003D18BD"/>
    <w:rsid w:val="00420279"/>
    <w:rsid w:val="00423312"/>
    <w:rsid w:val="004337FC"/>
    <w:rsid w:val="004454E5"/>
    <w:rsid w:val="00445845"/>
    <w:rsid w:val="00456745"/>
    <w:rsid w:val="004614AA"/>
    <w:rsid w:val="00464E15"/>
    <w:rsid w:val="00466A9B"/>
    <w:rsid w:val="00467493"/>
    <w:rsid w:val="00471901"/>
    <w:rsid w:val="00482998"/>
    <w:rsid w:val="004A11B5"/>
    <w:rsid w:val="004B020E"/>
    <w:rsid w:val="004C555D"/>
    <w:rsid w:val="004C7773"/>
    <w:rsid w:val="004D42FF"/>
    <w:rsid w:val="004E43E4"/>
    <w:rsid w:val="004F13D8"/>
    <w:rsid w:val="00500C79"/>
    <w:rsid w:val="00503C14"/>
    <w:rsid w:val="00510DEA"/>
    <w:rsid w:val="00527599"/>
    <w:rsid w:val="00530080"/>
    <w:rsid w:val="00531E94"/>
    <w:rsid w:val="005455A9"/>
    <w:rsid w:val="005513D6"/>
    <w:rsid w:val="00574511"/>
    <w:rsid w:val="005811ED"/>
    <w:rsid w:val="005820B8"/>
    <w:rsid w:val="00587831"/>
    <w:rsid w:val="00595708"/>
    <w:rsid w:val="005960DB"/>
    <w:rsid w:val="005A6D5A"/>
    <w:rsid w:val="005B27A5"/>
    <w:rsid w:val="005B5C38"/>
    <w:rsid w:val="005D09CF"/>
    <w:rsid w:val="005E2A81"/>
    <w:rsid w:val="005E2FDE"/>
    <w:rsid w:val="00610E7F"/>
    <w:rsid w:val="00614464"/>
    <w:rsid w:val="00616CCB"/>
    <w:rsid w:val="00620F74"/>
    <w:rsid w:val="00635EAF"/>
    <w:rsid w:val="00673E41"/>
    <w:rsid w:val="00675FA5"/>
    <w:rsid w:val="006766A4"/>
    <w:rsid w:val="00682C3C"/>
    <w:rsid w:val="0068796F"/>
    <w:rsid w:val="006A3FE3"/>
    <w:rsid w:val="006F568B"/>
    <w:rsid w:val="00700186"/>
    <w:rsid w:val="00707703"/>
    <w:rsid w:val="0071268A"/>
    <w:rsid w:val="007169A5"/>
    <w:rsid w:val="00733972"/>
    <w:rsid w:val="00743AF9"/>
    <w:rsid w:val="00755143"/>
    <w:rsid w:val="00763510"/>
    <w:rsid w:val="00796044"/>
    <w:rsid w:val="007B78C9"/>
    <w:rsid w:val="00800455"/>
    <w:rsid w:val="00816696"/>
    <w:rsid w:val="00816C8E"/>
    <w:rsid w:val="00823AA6"/>
    <w:rsid w:val="00840CD7"/>
    <w:rsid w:val="0084307F"/>
    <w:rsid w:val="00871658"/>
    <w:rsid w:val="0088733D"/>
    <w:rsid w:val="008875A4"/>
    <w:rsid w:val="00893CB7"/>
    <w:rsid w:val="008D4BDB"/>
    <w:rsid w:val="008D56C9"/>
    <w:rsid w:val="008D5C46"/>
    <w:rsid w:val="008E3C89"/>
    <w:rsid w:val="008F0CEA"/>
    <w:rsid w:val="00904525"/>
    <w:rsid w:val="009055CD"/>
    <w:rsid w:val="00905EF1"/>
    <w:rsid w:val="009124F8"/>
    <w:rsid w:val="00923F67"/>
    <w:rsid w:val="00937A44"/>
    <w:rsid w:val="00943F3F"/>
    <w:rsid w:val="00961DE1"/>
    <w:rsid w:val="00975D29"/>
    <w:rsid w:val="009B6803"/>
    <w:rsid w:val="009E08E2"/>
    <w:rsid w:val="009E48E0"/>
    <w:rsid w:val="00A01B48"/>
    <w:rsid w:val="00A07E69"/>
    <w:rsid w:val="00A21071"/>
    <w:rsid w:val="00A24B00"/>
    <w:rsid w:val="00A32F35"/>
    <w:rsid w:val="00A3666E"/>
    <w:rsid w:val="00A43E12"/>
    <w:rsid w:val="00A54DE6"/>
    <w:rsid w:val="00A62323"/>
    <w:rsid w:val="00A71543"/>
    <w:rsid w:val="00A76857"/>
    <w:rsid w:val="00A974F8"/>
    <w:rsid w:val="00AA3B17"/>
    <w:rsid w:val="00AA3FA2"/>
    <w:rsid w:val="00AB537F"/>
    <w:rsid w:val="00AD09A4"/>
    <w:rsid w:val="00AE70B3"/>
    <w:rsid w:val="00AF2E99"/>
    <w:rsid w:val="00B00AD3"/>
    <w:rsid w:val="00B059E6"/>
    <w:rsid w:val="00B157E7"/>
    <w:rsid w:val="00B22D5C"/>
    <w:rsid w:val="00B26334"/>
    <w:rsid w:val="00B40279"/>
    <w:rsid w:val="00B43656"/>
    <w:rsid w:val="00B50D0A"/>
    <w:rsid w:val="00B6662B"/>
    <w:rsid w:val="00BF0778"/>
    <w:rsid w:val="00C11C94"/>
    <w:rsid w:val="00C25594"/>
    <w:rsid w:val="00C418C9"/>
    <w:rsid w:val="00C42E48"/>
    <w:rsid w:val="00C44D52"/>
    <w:rsid w:val="00C73EF5"/>
    <w:rsid w:val="00C75EBB"/>
    <w:rsid w:val="00CA6FC8"/>
    <w:rsid w:val="00CB6BA2"/>
    <w:rsid w:val="00CC6BA8"/>
    <w:rsid w:val="00CD4261"/>
    <w:rsid w:val="00CE0729"/>
    <w:rsid w:val="00CE0C79"/>
    <w:rsid w:val="00CE26C3"/>
    <w:rsid w:val="00CE7DAA"/>
    <w:rsid w:val="00D043B0"/>
    <w:rsid w:val="00D321F0"/>
    <w:rsid w:val="00D35CE3"/>
    <w:rsid w:val="00D500F6"/>
    <w:rsid w:val="00D56FB0"/>
    <w:rsid w:val="00D819B3"/>
    <w:rsid w:val="00DA10F5"/>
    <w:rsid w:val="00DB65E0"/>
    <w:rsid w:val="00DC5328"/>
    <w:rsid w:val="00DC65A2"/>
    <w:rsid w:val="00E02FCA"/>
    <w:rsid w:val="00E036A6"/>
    <w:rsid w:val="00E03DA4"/>
    <w:rsid w:val="00E04D56"/>
    <w:rsid w:val="00E25235"/>
    <w:rsid w:val="00E27903"/>
    <w:rsid w:val="00E318CF"/>
    <w:rsid w:val="00E3621A"/>
    <w:rsid w:val="00E45A75"/>
    <w:rsid w:val="00E501DC"/>
    <w:rsid w:val="00E5690F"/>
    <w:rsid w:val="00EA132A"/>
    <w:rsid w:val="00ED42AD"/>
    <w:rsid w:val="00EE22BC"/>
    <w:rsid w:val="00EE3DA4"/>
    <w:rsid w:val="00EE6228"/>
    <w:rsid w:val="00EE6BEA"/>
    <w:rsid w:val="00F0352B"/>
    <w:rsid w:val="00F04B63"/>
    <w:rsid w:val="00F1420C"/>
    <w:rsid w:val="00F243B9"/>
    <w:rsid w:val="00F25FFE"/>
    <w:rsid w:val="00F333E8"/>
    <w:rsid w:val="00F33AE4"/>
    <w:rsid w:val="00F33C29"/>
    <w:rsid w:val="00F7239D"/>
    <w:rsid w:val="00FB368E"/>
    <w:rsid w:val="00FD6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83D01"/>
  <w15:chartTrackingRefBased/>
  <w15:docId w15:val="{970FFD2C-1559-41B4-A9D1-75F029EB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658"/>
    <w:rPr>
      <w:sz w:val="24"/>
      <w:szCs w:val="24"/>
      <w:lang w:val="en-US" w:eastAsia="en-US" w:bidi="en-US"/>
    </w:rPr>
  </w:style>
  <w:style w:type="paragraph" w:styleId="Nagwek1">
    <w:name w:val="heading 1"/>
    <w:basedOn w:val="Normalny"/>
    <w:next w:val="Normalny"/>
    <w:link w:val="Nagwek1Znak"/>
    <w:uiPriority w:val="9"/>
    <w:qFormat/>
    <w:rsid w:val="00871658"/>
    <w:pPr>
      <w:keepNext/>
      <w:spacing w:before="240" w:after="60"/>
      <w:outlineLvl w:val="0"/>
    </w:pPr>
    <w:rPr>
      <w:rFonts w:ascii="Cambria" w:hAnsi="Cambria"/>
      <w:b/>
      <w:bCs/>
      <w:kern w:val="32"/>
      <w:sz w:val="32"/>
      <w:szCs w:val="32"/>
      <w:lang w:val="x-none" w:eastAsia="x-none" w:bidi="ar-SA"/>
    </w:rPr>
  </w:style>
  <w:style w:type="paragraph" w:styleId="Nagwek2">
    <w:name w:val="heading 2"/>
    <w:basedOn w:val="Normalny"/>
    <w:next w:val="Normalny"/>
    <w:link w:val="Nagwek2Znak"/>
    <w:uiPriority w:val="9"/>
    <w:qFormat/>
    <w:rsid w:val="00871658"/>
    <w:pPr>
      <w:keepNext/>
      <w:spacing w:before="240" w:after="60"/>
      <w:outlineLvl w:val="1"/>
    </w:pPr>
    <w:rPr>
      <w:rFonts w:ascii="Cambria" w:hAnsi="Cambria"/>
      <w:b/>
      <w:bCs/>
      <w:i/>
      <w:iCs/>
      <w:sz w:val="28"/>
      <w:szCs w:val="28"/>
      <w:lang w:val="x-none" w:eastAsia="x-none" w:bidi="ar-SA"/>
    </w:rPr>
  </w:style>
  <w:style w:type="paragraph" w:styleId="Nagwek3">
    <w:name w:val="heading 3"/>
    <w:basedOn w:val="Normalny"/>
    <w:next w:val="Normalny"/>
    <w:link w:val="Nagwek3Znak"/>
    <w:uiPriority w:val="9"/>
    <w:qFormat/>
    <w:rsid w:val="00871658"/>
    <w:pPr>
      <w:keepNext/>
      <w:spacing w:before="240" w:after="60"/>
      <w:outlineLvl w:val="2"/>
    </w:pPr>
    <w:rPr>
      <w:rFonts w:ascii="Cambria" w:hAnsi="Cambria"/>
      <w:b/>
      <w:bCs/>
      <w:sz w:val="26"/>
      <w:szCs w:val="26"/>
      <w:lang w:val="x-none" w:eastAsia="x-none" w:bidi="ar-SA"/>
    </w:rPr>
  </w:style>
  <w:style w:type="paragraph" w:styleId="Nagwek4">
    <w:name w:val="heading 4"/>
    <w:basedOn w:val="Normalny"/>
    <w:next w:val="Normalny"/>
    <w:link w:val="Nagwek4Znak"/>
    <w:uiPriority w:val="9"/>
    <w:qFormat/>
    <w:rsid w:val="00871658"/>
    <w:pPr>
      <w:keepNext/>
      <w:spacing w:before="240" w:after="60"/>
      <w:outlineLvl w:val="3"/>
    </w:pPr>
    <w:rPr>
      <w:b/>
      <w:bCs/>
      <w:sz w:val="28"/>
      <w:szCs w:val="28"/>
      <w:lang w:val="x-none" w:eastAsia="x-none" w:bidi="ar-SA"/>
    </w:rPr>
  </w:style>
  <w:style w:type="paragraph" w:styleId="Nagwek5">
    <w:name w:val="heading 5"/>
    <w:basedOn w:val="Normalny"/>
    <w:next w:val="Normalny"/>
    <w:link w:val="Nagwek5Znak"/>
    <w:uiPriority w:val="9"/>
    <w:qFormat/>
    <w:rsid w:val="00871658"/>
    <w:pPr>
      <w:spacing w:before="240" w:after="60"/>
      <w:outlineLvl w:val="4"/>
    </w:pPr>
    <w:rPr>
      <w:b/>
      <w:bCs/>
      <w:i/>
      <w:iCs/>
      <w:sz w:val="26"/>
      <w:szCs w:val="26"/>
      <w:lang w:val="x-none" w:eastAsia="x-none" w:bidi="ar-SA"/>
    </w:rPr>
  </w:style>
  <w:style w:type="paragraph" w:styleId="Nagwek6">
    <w:name w:val="heading 6"/>
    <w:basedOn w:val="Normalny"/>
    <w:next w:val="Normalny"/>
    <w:link w:val="Nagwek6Znak"/>
    <w:uiPriority w:val="9"/>
    <w:qFormat/>
    <w:rsid w:val="00871658"/>
    <w:pPr>
      <w:spacing w:before="240" w:after="60"/>
      <w:outlineLvl w:val="5"/>
    </w:pPr>
    <w:rPr>
      <w:b/>
      <w:bCs/>
      <w:sz w:val="20"/>
      <w:szCs w:val="20"/>
      <w:lang w:val="x-none" w:eastAsia="x-none" w:bidi="ar-SA"/>
    </w:rPr>
  </w:style>
  <w:style w:type="paragraph" w:styleId="Nagwek7">
    <w:name w:val="heading 7"/>
    <w:basedOn w:val="Normalny"/>
    <w:next w:val="Normalny"/>
    <w:link w:val="Nagwek7Znak"/>
    <w:uiPriority w:val="9"/>
    <w:qFormat/>
    <w:rsid w:val="00871658"/>
    <w:pPr>
      <w:spacing w:before="240" w:after="60"/>
      <w:outlineLvl w:val="6"/>
    </w:pPr>
    <w:rPr>
      <w:lang w:val="x-none" w:eastAsia="x-none" w:bidi="ar-SA"/>
    </w:rPr>
  </w:style>
  <w:style w:type="paragraph" w:styleId="Nagwek8">
    <w:name w:val="heading 8"/>
    <w:basedOn w:val="Normalny"/>
    <w:next w:val="Normalny"/>
    <w:link w:val="Nagwek8Znak"/>
    <w:uiPriority w:val="9"/>
    <w:qFormat/>
    <w:rsid w:val="00871658"/>
    <w:pPr>
      <w:spacing w:before="240" w:after="60"/>
      <w:outlineLvl w:val="7"/>
    </w:pPr>
    <w:rPr>
      <w:i/>
      <w:iCs/>
      <w:lang w:val="x-none" w:eastAsia="x-none" w:bidi="ar-SA"/>
    </w:rPr>
  </w:style>
  <w:style w:type="paragraph" w:styleId="Nagwek9">
    <w:name w:val="heading 9"/>
    <w:basedOn w:val="Normalny"/>
    <w:next w:val="Normalny"/>
    <w:link w:val="Nagwek9Znak"/>
    <w:uiPriority w:val="9"/>
    <w:qFormat/>
    <w:rsid w:val="00871658"/>
    <w:pPr>
      <w:spacing w:before="240" w:after="60"/>
      <w:outlineLvl w:val="8"/>
    </w:pPr>
    <w:rPr>
      <w:rFonts w:ascii="Cambria" w:hAnsi="Cambria"/>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5C38"/>
    <w:pPr>
      <w:tabs>
        <w:tab w:val="center" w:pos="4536"/>
        <w:tab w:val="right" w:pos="9072"/>
      </w:tabs>
    </w:pPr>
  </w:style>
  <w:style w:type="character" w:customStyle="1" w:styleId="NagwekZnak">
    <w:name w:val="Nagłówek Znak"/>
    <w:basedOn w:val="Domylnaczcionkaakapitu"/>
    <w:link w:val="Nagwek"/>
    <w:uiPriority w:val="99"/>
    <w:rsid w:val="005B5C38"/>
  </w:style>
  <w:style w:type="paragraph" w:styleId="Stopka">
    <w:name w:val="footer"/>
    <w:basedOn w:val="Normalny"/>
    <w:link w:val="StopkaZnak"/>
    <w:uiPriority w:val="99"/>
    <w:unhideWhenUsed/>
    <w:rsid w:val="005B5C38"/>
    <w:pPr>
      <w:tabs>
        <w:tab w:val="center" w:pos="4536"/>
        <w:tab w:val="right" w:pos="9072"/>
      </w:tabs>
    </w:pPr>
  </w:style>
  <w:style w:type="character" w:customStyle="1" w:styleId="StopkaZnak">
    <w:name w:val="Stopka Znak"/>
    <w:basedOn w:val="Domylnaczcionkaakapitu"/>
    <w:link w:val="Stopka"/>
    <w:uiPriority w:val="99"/>
    <w:rsid w:val="005B5C38"/>
  </w:style>
  <w:style w:type="paragraph" w:styleId="Tekstdymka">
    <w:name w:val="Balloon Text"/>
    <w:basedOn w:val="Normalny"/>
    <w:link w:val="TekstdymkaZnak"/>
    <w:uiPriority w:val="99"/>
    <w:semiHidden/>
    <w:unhideWhenUsed/>
    <w:rsid w:val="005B5C38"/>
    <w:rPr>
      <w:rFonts w:ascii="Tahoma" w:hAnsi="Tahoma"/>
      <w:sz w:val="16"/>
      <w:szCs w:val="16"/>
      <w:lang w:val="x-none" w:eastAsia="x-none" w:bidi="ar-SA"/>
    </w:rPr>
  </w:style>
  <w:style w:type="character" w:customStyle="1" w:styleId="TekstdymkaZnak">
    <w:name w:val="Tekst dymka Znak"/>
    <w:link w:val="Tekstdymka"/>
    <w:uiPriority w:val="99"/>
    <w:semiHidden/>
    <w:rsid w:val="005B5C38"/>
    <w:rPr>
      <w:rFonts w:ascii="Tahoma" w:hAnsi="Tahoma" w:cs="Tahoma"/>
      <w:sz w:val="16"/>
      <w:szCs w:val="16"/>
    </w:rPr>
  </w:style>
  <w:style w:type="character" w:customStyle="1" w:styleId="Nagwek1Znak">
    <w:name w:val="Nagłówek 1 Znak"/>
    <w:link w:val="Nagwek1"/>
    <w:uiPriority w:val="9"/>
    <w:rsid w:val="00871658"/>
    <w:rPr>
      <w:rFonts w:ascii="Cambria" w:eastAsia="Times New Roman" w:hAnsi="Cambria"/>
      <w:b/>
      <w:bCs/>
      <w:kern w:val="32"/>
      <w:sz w:val="32"/>
      <w:szCs w:val="32"/>
    </w:rPr>
  </w:style>
  <w:style w:type="character" w:customStyle="1" w:styleId="Nagwek2Znak">
    <w:name w:val="Nagłówek 2 Znak"/>
    <w:link w:val="Nagwek2"/>
    <w:uiPriority w:val="9"/>
    <w:semiHidden/>
    <w:rsid w:val="00871658"/>
    <w:rPr>
      <w:rFonts w:ascii="Cambria" w:eastAsia="Times New Roman" w:hAnsi="Cambria"/>
      <w:b/>
      <w:bCs/>
      <w:i/>
      <w:iCs/>
      <w:sz w:val="28"/>
      <w:szCs w:val="28"/>
    </w:rPr>
  </w:style>
  <w:style w:type="character" w:customStyle="1" w:styleId="Nagwek3Znak">
    <w:name w:val="Nagłówek 3 Znak"/>
    <w:link w:val="Nagwek3"/>
    <w:uiPriority w:val="9"/>
    <w:semiHidden/>
    <w:rsid w:val="00871658"/>
    <w:rPr>
      <w:rFonts w:ascii="Cambria" w:eastAsia="Times New Roman" w:hAnsi="Cambria"/>
      <w:b/>
      <w:bCs/>
      <w:sz w:val="26"/>
      <w:szCs w:val="26"/>
    </w:rPr>
  </w:style>
  <w:style w:type="character" w:customStyle="1" w:styleId="Nagwek4Znak">
    <w:name w:val="Nagłówek 4 Znak"/>
    <w:link w:val="Nagwek4"/>
    <w:uiPriority w:val="9"/>
    <w:rsid w:val="00871658"/>
    <w:rPr>
      <w:b/>
      <w:bCs/>
      <w:sz w:val="28"/>
      <w:szCs w:val="28"/>
    </w:rPr>
  </w:style>
  <w:style w:type="character" w:customStyle="1" w:styleId="Nagwek5Znak">
    <w:name w:val="Nagłówek 5 Znak"/>
    <w:link w:val="Nagwek5"/>
    <w:uiPriority w:val="9"/>
    <w:semiHidden/>
    <w:rsid w:val="00871658"/>
    <w:rPr>
      <w:b/>
      <w:bCs/>
      <w:i/>
      <w:iCs/>
      <w:sz w:val="26"/>
      <w:szCs w:val="26"/>
    </w:rPr>
  </w:style>
  <w:style w:type="character" w:customStyle="1" w:styleId="Nagwek6Znak">
    <w:name w:val="Nagłówek 6 Znak"/>
    <w:link w:val="Nagwek6"/>
    <w:uiPriority w:val="9"/>
    <w:semiHidden/>
    <w:rsid w:val="00871658"/>
    <w:rPr>
      <w:b/>
      <w:bCs/>
    </w:rPr>
  </w:style>
  <w:style w:type="character" w:customStyle="1" w:styleId="Nagwek7Znak">
    <w:name w:val="Nagłówek 7 Znak"/>
    <w:link w:val="Nagwek7"/>
    <w:uiPriority w:val="9"/>
    <w:semiHidden/>
    <w:rsid w:val="00871658"/>
    <w:rPr>
      <w:sz w:val="24"/>
      <w:szCs w:val="24"/>
    </w:rPr>
  </w:style>
  <w:style w:type="character" w:customStyle="1" w:styleId="Nagwek8Znak">
    <w:name w:val="Nagłówek 8 Znak"/>
    <w:link w:val="Nagwek8"/>
    <w:uiPriority w:val="9"/>
    <w:semiHidden/>
    <w:rsid w:val="00871658"/>
    <w:rPr>
      <w:i/>
      <w:iCs/>
      <w:sz w:val="24"/>
      <w:szCs w:val="24"/>
    </w:rPr>
  </w:style>
  <w:style w:type="character" w:customStyle="1" w:styleId="Nagwek9Znak">
    <w:name w:val="Nagłówek 9 Znak"/>
    <w:link w:val="Nagwek9"/>
    <w:uiPriority w:val="9"/>
    <w:semiHidden/>
    <w:rsid w:val="00871658"/>
    <w:rPr>
      <w:rFonts w:ascii="Cambria" w:eastAsia="Times New Roman" w:hAnsi="Cambria"/>
    </w:rPr>
  </w:style>
  <w:style w:type="paragraph" w:styleId="Tytu">
    <w:name w:val="Title"/>
    <w:basedOn w:val="Normalny"/>
    <w:next w:val="Normalny"/>
    <w:link w:val="TytuZnak"/>
    <w:uiPriority w:val="10"/>
    <w:qFormat/>
    <w:rsid w:val="00871658"/>
    <w:pPr>
      <w:spacing w:before="240" w:after="60"/>
      <w:jc w:val="center"/>
      <w:outlineLvl w:val="0"/>
    </w:pPr>
    <w:rPr>
      <w:rFonts w:ascii="Cambria" w:hAnsi="Cambria"/>
      <w:b/>
      <w:bCs/>
      <w:kern w:val="28"/>
      <w:sz w:val="32"/>
      <w:szCs w:val="32"/>
      <w:lang w:val="x-none" w:eastAsia="x-none" w:bidi="ar-SA"/>
    </w:rPr>
  </w:style>
  <w:style w:type="character" w:customStyle="1" w:styleId="TytuZnak">
    <w:name w:val="Tytuł Znak"/>
    <w:link w:val="Tytu"/>
    <w:uiPriority w:val="10"/>
    <w:rsid w:val="00871658"/>
    <w:rPr>
      <w:rFonts w:ascii="Cambria" w:eastAsia="Times New Roman" w:hAnsi="Cambria"/>
      <w:b/>
      <w:bCs/>
      <w:kern w:val="28"/>
      <w:sz w:val="32"/>
      <w:szCs w:val="32"/>
    </w:rPr>
  </w:style>
  <w:style w:type="paragraph" w:styleId="Podtytu">
    <w:name w:val="Subtitle"/>
    <w:basedOn w:val="Normalny"/>
    <w:next w:val="Normalny"/>
    <w:link w:val="PodtytuZnak"/>
    <w:uiPriority w:val="11"/>
    <w:qFormat/>
    <w:rsid w:val="00871658"/>
    <w:pPr>
      <w:spacing w:after="60"/>
      <w:jc w:val="center"/>
      <w:outlineLvl w:val="1"/>
    </w:pPr>
    <w:rPr>
      <w:rFonts w:ascii="Cambria" w:hAnsi="Cambria"/>
      <w:lang w:val="x-none" w:eastAsia="x-none" w:bidi="ar-SA"/>
    </w:rPr>
  </w:style>
  <w:style w:type="character" w:customStyle="1" w:styleId="PodtytuZnak">
    <w:name w:val="Podtytuł Znak"/>
    <w:link w:val="Podtytu"/>
    <w:uiPriority w:val="11"/>
    <w:rsid w:val="00871658"/>
    <w:rPr>
      <w:rFonts w:ascii="Cambria" w:eastAsia="Times New Roman" w:hAnsi="Cambria"/>
      <w:sz w:val="24"/>
      <w:szCs w:val="24"/>
    </w:rPr>
  </w:style>
  <w:style w:type="character" w:styleId="Pogrubienie">
    <w:name w:val="Strong"/>
    <w:uiPriority w:val="22"/>
    <w:qFormat/>
    <w:rsid w:val="00871658"/>
    <w:rPr>
      <w:b/>
      <w:bCs/>
    </w:rPr>
  </w:style>
  <w:style w:type="character" w:styleId="Uwydatnienie">
    <w:name w:val="Emphasis"/>
    <w:uiPriority w:val="20"/>
    <w:qFormat/>
    <w:rsid w:val="00871658"/>
    <w:rPr>
      <w:rFonts w:ascii="Calibri" w:hAnsi="Calibri"/>
      <w:b/>
      <w:i/>
      <w:iCs/>
    </w:rPr>
  </w:style>
  <w:style w:type="paragraph" w:styleId="Bezodstpw">
    <w:name w:val="No Spacing"/>
    <w:basedOn w:val="Normalny"/>
    <w:uiPriority w:val="1"/>
    <w:qFormat/>
    <w:rsid w:val="00871658"/>
    <w:rPr>
      <w:szCs w:val="32"/>
    </w:rPr>
  </w:style>
  <w:style w:type="paragraph" w:styleId="Akapitzlist">
    <w:name w:val="List Paragraph"/>
    <w:basedOn w:val="Normalny"/>
    <w:uiPriority w:val="34"/>
    <w:qFormat/>
    <w:rsid w:val="00871658"/>
    <w:pPr>
      <w:ind w:left="720"/>
      <w:contextualSpacing/>
    </w:pPr>
  </w:style>
  <w:style w:type="paragraph" w:styleId="Cytat">
    <w:name w:val="Quote"/>
    <w:basedOn w:val="Normalny"/>
    <w:next w:val="Normalny"/>
    <w:link w:val="CytatZnak"/>
    <w:uiPriority w:val="29"/>
    <w:qFormat/>
    <w:rsid w:val="00871658"/>
    <w:rPr>
      <w:i/>
      <w:lang w:val="x-none" w:eastAsia="x-none" w:bidi="ar-SA"/>
    </w:rPr>
  </w:style>
  <w:style w:type="character" w:customStyle="1" w:styleId="CytatZnak">
    <w:name w:val="Cytat Znak"/>
    <w:link w:val="Cytat"/>
    <w:uiPriority w:val="29"/>
    <w:rsid w:val="00871658"/>
    <w:rPr>
      <w:i/>
      <w:sz w:val="24"/>
      <w:szCs w:val="24"/>
    </w:rPr>
  </w:style>
  <w:style w:type="paragraph" w:styleId="Cytatintensywny">
    <w:name w:val="Intense Quote"/>
    <w:basedOn w:val="Normalny"/>
    <w:next w:val="Normalny"/>
    <w:link w:val="CytatintensywnyZnak"/>
    <w:uiPriority w:val="30"/>
    <w:qFormat/>
    <w:rsid w:val="00871658"/>
    <w:pPr>
      <w:ind w:left="720" w:right="720"/>
    </w:pPr>
    <w:rPr>
      <w:b/>
      <w:i/>
      <w:szCs w:val="20"/>
      <w:lang w:val="x-none" w:eastAsia="x-none" w:bidi="ar-SA"/>
    </w:rPr>
  </w:style>
  <w:style w:type="character" w:customStyle="1" w:styleId="CytatintensywnyZnak">
    <w:name w:val="Cytat intensywny Znak"/>
    <w:link w:val="Cytatintensywny"/>
    <w:uiPriority w:val="30"/>
    <w:rsid w:val="00871658"/>
    <w:rPr>
      <w:b/>
      <w:i/>
      <w:sz w:val="24"/>
    </w:rPr>
  </w:style>
  <w:style w:type="character" w:styleId="Wyrnieniedelikatne">
    <w:name w:val="Subtle Emphasis"/>
    <w:uiPriority w:val="19"/>
    <w:qFormat/>
    <w:rsid w:val="00871658"/>
    <w:rPr>
      <w:i/>
      <w:color w:val="5A5A5A"/>
    </w:rPr>
  </w:style>
  <w:style w:type="character" w:styleId="Wyrnienieintensywne">
    <w:name w:val="Intense Emphasis"/>
    <w:uiPriority w:val="21"/>
    <w:qFormat/>
    <w:rsid w:val="00871658"/>
    <w:rPr>
      <w:b/>
      <w:i/>
      <w:sz w:val="24"/>
      <w:szCs w:val="24"/>
      <w:u w:val="single"/>
    </w:rPr>
  </w:style>
  <w:style w:type="character" w:styleId="Odwoaniedelikatne">
    <w:name w:val="Subtle Reference"/>
    <w:uiPriority w:val="31"/>
    <w:qFormat/>
    <w:rsid w:val="00871658"/>
    <w:rPr>
      <w:sz w:val="24"/>
      <w:szCs w:val="24"/>
      <w:u w:val="single"/>
    </w:rPr>
  </w:style>
  <w:style w:type="character" w:styleId="Odwoanieintensywne">
    <w:name w:val="Intense Reference"/>
    <w:uiPriority w:val="32"/>
    <w:qFormat/>
    <w:rsid w:val="00871658"/>
    <w:rPr>
      <w:b/>
      <w:sz w:val="24"/>
      <w:u w:val="single"/>
    </w:rPr>
  </w:style>
  <w:style w:type="character" w:styleId="Tytuksiki">
    <w:name w:val="Book Title"/>
    <w:uiPriority w:val="33"/>
    <w:qFormat/>
    <w:rsid w:val="00871658"/>
    <w:rPr>
      <w:rFonts w:ascii="Cambria" w:eastAsia="Times New Roman" w:hAnsi="Cambria"/>
      <w:b/>
      <w:i/>
      <w:sz w:val="24"/>
      <w:szCs w:val="24"/>
    </w:rPr>
  </w:style>
  <w:style w:type="paragraph" w:styleId="Nagwekspisutreci">
    <w:name w:val="TOC Heading"/>
    <w:basedOn w:val="Nagwek1"/>
    <w:next w:val="Normalny"/>
    <w:uiPriority w:val="39"/>
    <w:qFormat/>
    <w:rsid w:val="00871658"/>
    <w:pPr>
      <w:outlineLvl w:val="9"/>
    </w:pPr>
  </w:style>
  <w:style w:type="character" w:customStyle="1" w:styleId="FontStyle59">
    <w:name w:val="Font Style59"/>
    <w:rsid w:val="000D4D77"/>
    <w:rPr>
      <w:rFonts w:ascii="Arial" w:eastAsia="Arial" w:hAnsi="Arial" w:cs="Arial"/>
      <w:sz w:val="18"/>
      <w:szCs w:val="18"/>
    </w:rPr>
  </w:style>
  <w:style w:type="character" w:customStyle="1" w:styleId="FontStyle63">
    <w:name w:val="Font Style63"/>
    <w:rsid w:val="000D4D77"/>
    <w:rPr>
      <w:rFonts w:ascii="Arial" w:eastAsia="Arial" w:hAnsi="Arial" w:cs="Arial"/>
      <w:sz w:val="24"/>
      <w:szCs w:val="24"/>
    </w:rPr>
  </w:style>
  <w:style w:type="character" w:customStyle="1" w:styleId="FontStyle61">
    <w:name w:val="Font Style61"/>
    <w:rsid w:val="000D4D77"/>
    <w:rPr>
      <w:rFonts w:ascii="Arial" w:eastAsia="Arial" w:hAnsi="Arial" w:cs="Arial"/>
      <w:b/>
      <w:bCs/>
      <w:sz w:val="26"/>
      <w:szCs w:val="26"/>
    </w:rPr>
  </w:style>
  <w:style w:type="character" w:customStyle="1" w:styleId="FontStyle71">
    <w:name w:val="Font Style71"/>
    <w:rsid w:val="000D4D77"/>
    <w:rPr>
      <w:rFonts w:ascii="Arial" w:eastAsia="Arial" w:hAnsi="Arial" w:cs="Arial"/>
      <w:sz w:val="22"/>
      <w:szCs w:val="22"/>
    </w:rPr>
  </w:style>
  <w:style w:type="paragraph" w:customStyle="1" w:styleId="Style12">
    <w:name w:val="Style12"/>
    <w:basedOn w:val="Normalny"/>
    <w:next w:val="Normalny"/>
    <w:rsid w:val="000D4D77"/>
    <w:pPr>
      <w:suppressAutoHyphens/>
      <w:spacing w:line="274" w:lineRule="exact"/>
      <w:jc w:val="center"/>
    </w:pPr>
    <w:rPr>
      <w:rFonts w:cs="Arial"/>
      <w:kern w:val="1"/>
      <w:lang w:val="pl-PL" w:eastAsia="zh-CN"/>
    </w:rPr>
  </w:style>
  <w:style w:type="paragraph" w:customStyle="1" w:styleId="Style11">
    <w:name w:val="Style11"/>
    <w:basedOn w:val="Normalny"/>
    <w:next w:val="Normalny"/>
    <w:rsid w:val="000D4D77"/>
    <w:pPr>
      <w:suppressAutoHyphens/>
    </w:pPr>
    <w:rPr>
      <w:rFonts w:cs="Arial"/>
      <w:kern w:val="1"/>
      <w:lang w:val="pl-PL" w:eastAsia="zh-CN"/>
    </w:rPr>
  </w:style>
  <w:style w:type="character" w:styleId="Hipercze">
    <w:name w:val="Hyperlink"/>
    <w:basedOn w:val="Domylnaczcionkaakapitu"/>
    <w:uiPriority w:val="99"/>
    <w:unhideWhenUsed/>
    <w:rsid w:val="00F33C29"/>
    <w:rPr>
      <w:color w:val="0563C1" w:themeColor="hyperlink"/>
      <w:u w:val="single"/>
    </w:rPr>
  </w:style>
  <w:style w:type="character" w:styleId="Nierozpoznanawzmianka">
    <w:name w:val="Unresolved Mention"/>
    <w:basedOn w:val="Domylnaczcionkaakapitu"/>
    <w:uiPriority w:val="99"/>
    <w:semiHidden/>
    <w:unhideWhenUsed/>
    <w:rsid w:val="00F33C29"/>
    <w:rPr>
      <w:color w:val="605E5C"/>
      <w:shd w:val="clear" w:color="auto" w:fill="E1DFDD"/>
    </w:rPr>
  </w:style>
  <w:style w:type="paragraph" w:styleId="Poprawka">
    <w:name w:val="Revision"/>
    <w:hidden/>
    <w:uiPriority w:val="99"/>
    <w:semiHidden/>
    <w:rsid w:val="00904525"/>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97603">
      <w:bodyDiv w:val="1"/>
      <w:marLeft w:val="0"/>
      <w:marRight w:val="0"/>
      <w:marTop w:val="0"/>
      <w:marBottom w:val="0"/>
      <w:divBdr>
        <w:top w:val="none" w:sz="0" w:space="0" w:color="auto"/>
        <w:left w:val="none" w:sz="0" w:space="0" w:color="auto"/>
        <w:bottom w:val="none" w:sz="0" w:space="0" w:color="auto"/>
        <w:right w:val="none" w:sz="0" w:space="0" w:color="auto"/>
      </w:divBdr>
      <w:divsChild>
        <w:div w:id="1335642354">
          <w:marLeft w:val="0"/>
          <w:marRight w:val="0"/>
          <w:marTop w:val="0"/>
          <w:marBottom w:val="0"/>
          <w:divBdr>
            <w:top w:val="none" w:sz="0" w:space="0" w:color="auto"/>
            <w:left w:val="none" w:sz="0" w:space="0" w:color="auto"/>
            <w:bottom w:val="none" w:sz="0" w:space="0" w:color="auto"/>
            <w:right w:val="none" w:sz="0" w:space="0" w:color="auto"/>
          </w:divBdr>
          <w:divsChild>
            <w:div w:id="1043597895">
              <w:marLeft w:val="0"/>
              <w:marRight w:val="0"/>
              <w:marTop w:val="0"/>
              <w:marBottom w:val="0"/>
              <w:divBdr>
                <w:top w:val="none" w:sz="0" w:space="0" w:color="auto"/>
                <w:left w:val="none" w:sz="0" w:space="0" w:color="auto"/>
                <w:bottom w:val="none" w:sz="0" w:space="0" w:color="auto"/>
                <w:right w:val="none" w:sz="0" w:space="0" w:color="auto"/>
              </w:divBdr>
              <w:divsChild>
                <w:div w:id="18071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10671">
      <w:bodyDiv w:val="1"/>
      <w:marLeft w:val="0"/>
      <w:marRight w:val="0"/>
      <w:marTop w:val="0"/>
      <w:marBottom w:val="0"/>
      <w:divBdr>
        <w:top w:val="none" w:sz="0" w:space="0" w:color="auto"/>
        <w:left w:val="none" w:sz="0" w:space="0" w:color="auto"/>
        <w:bottom w:val="none" w:sz="0" w:space="0" w:color="auto"/>
        <w:right w:val="none" w:sz="0" w:space="0" w:color="auto"/>
      </w:divBdr>
      <w:divsChild>
        <w:div w:id="101657444">
          <w:marLeft w:val="0"/>
          <w:marRight w:val="0"/>
          <w:marTop w:val="0"/>
          <w:marBottom w:val="0"/>
          <w:divBdr>
            <w:top w:val="none" w:sz="0" w:space="0" w:color="auto"/>
            <w:left w:val="none" w:sz="0" w:space="0" w:color="auto"/>
            <w:bottom w:val="none" w:sz="0" w:space="0" w:color="auto"/>
            <w:right w:val="none" w:sz="0" w:space="0" w:color="auto"/>
          </w:divBdr>
          <w:divsChild>
            <w:div w:id="1341156603">
              <w:marLeft w:val="0"/>
              <w:marRight w:val="0"/>
              <w:marTop w:val="0"/>
              <w:marBottom w:val="0"/>
              <w:divBdr>
                <w:top w:val="none" w:sz="0" w:space="0" w:color="auto"/>
                <w:left w:val="none" w:sz="0" w:space="0" w:color="auto"/>
                <w:bottom w:val="none" w:sz="0" w:space="0" w:color="auto"/>
                <w:right w:val="none" w:sz="0" w:space="0" w:color="auto"/>
              </w:divBdr>
              <w:divsChild>
                <w:div w:id="10723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0661">
      <w:bodyDiv w:val="1"/>
      <w:marLeft w:val="0"/>
      <w:marRight w:val="0"/>
      <w:marTop w:val="0"/>
      <w:marBottom w:val="0"/>
      <w:divBdr>
        <w:top w:val="none" w:sz="0" w:space="0" w:color="auto"/>
        <w:left w:val="none" w:sz="0" w:space="0" w:color="auto"/>
        <w:bottom w:val="none" w:sz="0" w:space="0" w:color="auto"/>
        <w:right w:val="none" w:sz="0" w:space="0" w:color="auto"/>
      </w:divBdr>
      <w:divsChild>
        <w:div w:id="2053338937">
          <w:marLeft w:val="0"/>
          <w:marRight w:val="0"/>
          <w:marTop w:val="0"/>
          <w:marBottom w:val="0"/>
          <w:divBdr>
            <w:top w:val="none" w:sz="0" w:space="0" w:color="auto"/>
            <w:left w:val="none" w:sz="0" w:space="0" w:color="auto"/>
            <w:bottom w:val="none" w:sz="0" w:space="0" w:color="auto"/>
            <w:right w:val="none" w:sz="0" w:space="0" w:color="auto"/>
          </w:divBdr>
          <w:divsChild>
            <w:div w:id="780412827">
              <w:marLeft w:val="0"/>
              <w:marRight w:val="0"/>
              <w:marTop w:val="0"/>
              <w:marBottom w:val="0"/>
              <w:divBdr>
                <w:top w:val="none" w:sz="0" w:space="0" w:color="auto"/>
                <w:left w:val="none" w:sz="0" w:space="0" w:color="auto"/>
                <w:bottom w:val="none" w:sz="0" w:space="0" w:color="auto"/>
                <w:right w:val="none" w:sz="0" w:space="0" w:color="auto"/>
              </w:divBdr>
              <w:divsChild>
                <w:div w:id="8751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ieslak@siltec.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cieslak@siltec.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arkot@siltec.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http://zielonyrybnik.pl/img/articles/znaki/zielonyprodukt.jpg"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esktop\Papier%20firmowy%20Siltec%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firmowy Siltec szablon.dotx</Template>
  <TotalTime>323</TotalTime>
  <Pages>4</Pages>
  <Words>1353</Words>
  <Characters>8119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L</vt:lpstr>
    </vt:vector>
  </TitlesOfParts>
  <Company/>
  <LinksUpToDate>false</LinksUpToDate>
  <CharactersWithSpaces>9454</CharactersWithSpaces>
  <SharedDoc>false</SharedDoc>
  <HLinks>
    <vt:vector size="6" baseType="variant">
      <vt:variant>
        <vt:i4>2031710</vt:i4>
      </vt:variant>
      <vt:variant>
        <vt:i4>-1</vt:i4>
      </vt:variant>
      <vt:variant>
        <vt:i4>2064</vt:i4>
      </vt:variant>
      <vt:variant>
        <vt:i4>1</vt:i4>
      </vt:variant>
      <vt:variant>
        <vt:lpwstr>http://zielonyrybnik.pl/img/articles/znaki/zielonyprodukt.jpg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Siltec</dc:creator>
  <cp:keywords/>
  <cp:lastModifiedBy>kkalinska@ad.siltec.pl</cp:lastModifiedBy>
  <cp:revision>61</cp:revision>
  <cp:lastPrinted>2020-03-25T10:57:00Z</cp:lastPrinted>
  <dcterms:created xsi:type="dcterms:W3CDTF">2019-11-05T12:57:00Z</dcterms:created>
  <dcterms:modified xsi:type="dcterms:W3CDTF">2025-03-27T10:19:00Z</dcterms:modified>
</cp:coreProperties>
</file>